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00" w:rsidRDefault="00802900" w:rsidP="00C5751D">
      <w:pPr>
        <w:tabs>
          <w:tab w:val="left" w:pos="5670"/>
        </w:tabs>
        <w:rPr>
          <w:b/>
        </w:rPr>
      </w:pPr>
    </w:p>
    <w:p w:rsidR="00A3115A" w:rsidRDefault="00A3115A" w:rsidP="00A3115A">
      <w:pPr>
        <w:jc w:val="center"/>
        <w:rPr>
          <w:b/>
        </w:rPr>
      </w:pPr>
      <w:r>
        <w:rPr>
          <w:b/>
        </w:rPr>
        <w:t>Kultúraközvetítés alapjai</w:t>
      </w:r>
    </w:p>
    <w:p w:rsidR="00A3115A" w:rsidRDefault="00A3115A" w:rsidP="00A3115A">
      <w:pPr>
        <w:jc w:val="center"/>
        <w:rPr>
          <w:b/>
        </w:rPr>
      </w:pPr>
      <w:r>
        <w:rPr>
          <w:b/>
        </w:rPr>
        <w:t>201</w:t>
      </w:r>
      <w:r w:rsidR="00F007ED">
        <w:rPr>
          <w:b/>
        </w:rPr>
        <w:t>8</w:t>
      </w:r>
      <w:r>
        <w:rPr>
          <w:b/>
        </w:rPr>
        <w:t>/1</w:t>
      </w:r>
      <w:r w:rsidR="00F007ED">
        <w:rPr>
          <w:b/>
        </w:rPr>
        <w:t>9</w:t>
      </w:r>
      <w:r>
        <w:rPr>
          <w:b/>
        </w:rPr>
        <w:t>. tanév I. félév</w:t>
      </w:r>
    </w:p>
    <w:p w:rsidR="00A3115A" w:rsidRDefault="00A3115A" w:rsidP="00A3115A">
      <w:pPr>
        <w:jc w:val="center"/>
        <w:rPr>
          <w:b/>
        </w:rPr>
      </w:pPr>
      <w:r>
        <w:rPr>
          <w:b/>
        </w:rPr>
        <w:t>(Kedd 8.00-09.30 – 14/3-as terem, kedd 12.00-13.30 14/3-as terem, szerda 10.00-11.30 142-es terem és egyéb helyszínek)</w:t>
      </w:r>
    </w:p>
    <w:p w:rsidR="00A3115A" w:rsidRDefault="00A3115A" w:rsidP="00A3115A">
      <w:pPr>
        <w:jc w:val="both"/>
        <w:rPr>
          <w:b/>
        </w:rPr>
      </w:pPr>
      <w:bookmarkStart w:id="0" w:name="_GoBack"/>
      <w:bookmarkEnd w:id="0"/>
    </w:p>
    <w:p w:rsidR="00A3115A" w:rsidRDefault="00A3115A" w:rsidP="00A3115A">
      <w:pPr>
        <w:jc w:val="both"/>
        <w:rPr>
          <w:rFonts w:ascii="Calibri" w:hAnsi="Calibri"/>
          <w:sz w:val="22"/>
          <w:szCs w:val="22"/>
        </w:rPr>
      </w:pPr>
      <w:r>
        <w:rPr>
          <w:b/>
        </w:rPr>
        <w:t xml:space="preserve">A tantárgy célja </w:t>
      </w:r>
      <w:r>
        <w:t xml:space="preserve">megismertetni a hallgatókkal a kultúraközvetítéshez kapcsolódó fogalmakat, a kultúraközvetítés intézményes hátterét, a kultúraközvetítő szakemberek szerepét. Cél, hogy a hallgató korszerű ismereteket szerezzen a kulturális folyamatokat befolyásoló jelenségekről, a kultúraközvetítő lehetőségek (formális, informális és </w:t>
      </w:r>
      <w:proofErr w:type="spellStart"/>
      <w:r>
        <w:t>nonformális</w:t>
      </w:r>
      <w:proofErr w:type="spellEnd"/>
      <w:r>
        <w:t>) funkcionális változásairól, a kultúra tartalmának differenciálódásáról, változásairól.</w:t>
      </w:r>
    </w:p>
    <w:p w:rsidR="00A3115A" w:rsidRDefault="00A3115A" w:rsidP="00A3115A">
      <w:pPr>
        <w:jc w:val="both"/>
        <w:rPr>
          <w:b/>
        </w:rPr>
      </w:pPr>
    </w:p>
    <w:p w:rsidR="00A3115A" w:rsidRDefault="00A3115A" w:rsidP="00A3115A">
      <w:pPr>
        <w:jc w:val="both"/>
        <w:rPr>
          <w:b/>
        </w:rPr>
      </w:pPr>
      <w:r>
        <w:rPr>
          <w:b/>
        </w:rPr>
        <w:t>Témakörök</w:t>
      </w:r>
    </w:p>
    <w:p w:rsidR="00A3115A" w:rsidRDefault="00A3115A" w:rsidP="00A3115A">
      <w:pPr>
        <w:pStyle w:val="Listaszerbekezds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tantárgy céljának, módszereinek, követelményeinek ismertetése. Beszélgetés, a témához kapcsolódó korábbi ismeretek rendszerezése.</w:t>
      </w:r>
    </w:p>
    <w:p w:rsidR="00A3115A" w:rsidRDefault="00A3115A" w:rsidP="00A3115A">
      <w:pPr>
        <w:pStyle w:val="Listaszerbekezds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kultúra, kultúraközvetítés és kapcsolódó fogalmai.</w:t>
      </w:r>
    </w:p>
    <w:p w:rsidR="00A3115A" w:rsidRDefault="00A3115A" w:rsidP="00A3115A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kultúra, művelődés fogalma. </w:t>
      </w:r>
    </w:p>
    <w:p w:rsidR="00A3115A" w:rsidRDefault="00A3115A" w:rsidP="00A3115A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Kultúraértelmezések különböző társadalmi korokban </w:t>
      </w:r>
    </w:p>
    <w:p w:rsidR="00A3115A" w:rsidRDefault="00A3115A" w:rsidP="00A3115A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Tömegkultúra. Új médiumok és a művelődés</w:t>
      </w:r>
    </w:p>
    <w:p w:rsidR="00A3115A" w:rsidRDefault="00A3115A" w:rsidP="00A3115A">
      <w:pPr>
        <w:pStyle w:val="Listaszerbekezds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kultúraközvetítés intézményes háttere, formái.</w:t>
      </w:r>
    </w:p>
    <w:p w:rsidR="00A3115A" w:rsidRDefault="00A3115A" w:rsidP="00A3115A">
      <w:pPr>
        <w:pStyle w:val="Listaszerbekezds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kultúraközvetítés debreceni terepei (intézmények meglátogatása, vendégelőadók által).</w:t>
      </w:r>
    </w:p>
    <w:p w:rsidR="00A3115A" w:rsidRDefault="00A3115A" w:rsidP="00A3115A">
      <w:pPr>
        <w:pStyle w:val="Listaszerbekezds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kultúraközvetítő szerepei.</w:t>
      </w:r>
    </w:p>
    <w:p w:rsidR="00A3115A" w:rsidRDefault="00A3115A" w:rsidP="00A3115A">
      <w:pPr>
        <w:tabs>
          <w:tab w:val="left" w:pos="426"/>
        </w:tabs>
        <w:jc w:val="both"/>
      </w:pPr>
    </w:p>
    <w:p w:rsidR="00A3115A" w:rsidRDefault="00A3115A" w:rsidP="00A3115A">
      <w:pPr>
        <w:jc w:val="both"/>
        <w:rPr>
          <w:b/>
        </w:rPr>
      </w:pPr>
      <w:r>
        <w:rPr>
          <w:b/>
        </w:rPr>
        <w:t>Kötelező irodalom:</w:t>
      </w:r>
    </w:p>
    <w:p w:rsidR="00A3115A" w:rsidRDefault="00A3115A" w:rsidP="00A3115A">
      <w:pPr>
        <w:jc w:val="both"/>
      </w:pPr>
      <w:r>
        <w:t>Maróti Andor (1994): A művelődéselmélet alapjai. Pécs, JPTE</w:t>
      </w:r>
    </w:p>
    <w:p w:rsidR="00A3115A" w:rsidRDefault="00A3115A" w:rsidP="00A3115A">
      <w:pPr>
        <w:jc w:val="both"/>
      </w:pPr>
      <w:proofErr w:type="spellStart"/>
      <w:r>
        <w:t>Maróti</w:t>
      </w:r>
      <w:proofErr w:type="spellEnd"/>
      <w:r>
        <w:t xml:space="preserve"> Andor (2005): Sokszemszögből a kultúráról. Irányzatok a kultúra elméletében és filozófiájában. Budapest, Trefort Kiadó</w:t>
      </w:r>
    </w:p>
    <w:p w:rsidR="00A3115A" w:rsidRDefault="00A3115A" w:rsidP="00A3115A">
      <w:pPr>
        <w:jc w:val="both"/>
        <w:rPr>
          <w:b/>
        </w:rPr>
      </w:pPr>
    </w:p>
    <w:p w:rsidR="00A3115A" w:rsidRDefault="00A3115A" w:rsidP="00A3115A">
      <w:pPr>
        <w:jc w:val="both"/>
        <w:rPr>
          <w:b/>
        </w:rPr>
      </w:pPr>
      <w:r>
        <w:rPr>
          <w:b/>
        </w:rPr>
        <w:t>Ajánlott irodalom:</w:t>
      </w:r>
    </w:p>
    <w:p w:rsidR="00A3115A" w:rsidRDefault="00A3115A" w:rsidP="00A3115A">
      <w:pPr>
        <w:contextualSpacing/>
        <w:jc w:val="both"/>
      </w:pPr>
      <w:r>
        <w:t xml:space="preserve">Baán László (szerk.) (1997): </w:t>
      </w:r>
      <w:r>
        <w:rPr>
          <w:iCs/>
        </w:rPr>
        <w:t>Magyarország kultúrája az ezredfordulón.</w:t>
      </w:r>
      <w:r>
        <w:t xml:space="preserve"> Műhelytanulmányok. Budapest, Média+Print</w:t>
      </w:r>
    </w:p>
    <w:p w:rsidR="00A3115A" w:rsidRDefault="00A3115A" w:rsidP="00A3115A">
      <w:pPr>
        <w:contextualSpacing/>
        <w:jc w:val="both"/>
      </w:pPr>
      <w:r>
        <w:t>Bernáth József (szerk.) (1999): Művelődéselmélet. (Szöveggyűjtemény). Pécs, Janus Pannonius Tudományegyetem Tanárképző Intézete</w:t>
      </w:r>
    </w:p>
    <w:p w:rsidR="00A3115A" w:rsidRDefault="00A3115A" w:rsidP="00A3115A">
      <w:pPr>
        <w:contextualSpacing/>
        <w:jc w:val="both"/>
      </w:pPr>
      <w:proofErr w:type="spellStart"/>
      <w:r>
        <w:t>Diósi</w:t>
      </w:r>
      <w:proofErr w:type="spellEnd"/>
      <w:r>
        <w:t xml:space="preserve"> Pál (1996): Szabadcsapatok? Budapesti népművelők magukról, szakmájukról és kilátásaikról Népművelők Egyesülete – Német Népfőiskolai Társaság, Budapest</w:t>
      </w:r>
    </w:p>
    <w:p w:rsidR="00A3115A" w:rsidRDefault="00A3115A" w:rsidP="00A3115A">
      <w:pPr>
        <w:contextualSpacing/>
        <w:jc w:val="both"/>
      </w:pPr>
      <w:r>
        <w:t>Durkó, Mátyás (1999): Andragógia. A felnőttnevelés és közművelődés új útjai. Budapest, Magyar Művelődési Intézet</w:t>
      </w:r>
    </w:p>
    <w:p w:rsidR="00A3115A" w:rsidRDefault="00A3115A" w:rsidP="00A3115A">
      <w:pPr>
        <w:contextualSpacing/>
        <w:jc w:val="both"/>
      </w:pPr>
      <w:r>
        <w:t>Juhász Erika (szerk.) (2011): Projektmenedzsment a kultúrában. Nyíregyháza, TIT Jurányi Lajos Egyesülete</w:t>
      </w:r>
    </w:p>
    <w:p w:rsidR="00A3115A" w:rsidRDefault="00A3115A" w:rsidP="00A3115A">
      <w:pPr>
        <w:contextualSpacing/>
        <w:jc w:val="both"/>
      </w:pPr>
      <w:proofErr w:type="spellStart"/>
      <w:r>
        <w:t>Kleisz</w:t>
      </w:r>
      <w:proofErr w:type="spellEnd"/>
      <w:r>
        <w:t xml:space="preserve"> Teréz (2011): A kulturális fordulatok: a kultúra és a kreativitás újabb keletű kapcsolódásáról </w:t>
      </w:r>
      <w:r w:rsidRPr="00BC0812">
        <w:rPr>
          <w:rStyle w:val="Hiperhivatkozs"/>
          <w:color w:val="auto"/>
          <w:u w:val="none"/>
        </w:rPr>
        <w:t>In</w:t>
      </w:r>
      <w:r w:rsidRPr="00BC0812">
        <w:t xml:space="preserve"> Sipos</w:t>
      </w:r>
      <w:r>
        <w:t xml:space="preserve"> Anna Magdolna, </w:t>
      </w:r>
      <w:proofErr w:type="spellStart"/>
      <w:r>
        <w:t>Zalay</w:t>
      </w:r>
      <w:proofErr w:type="spellEnd"/>
      <w:r>
        <w:t xml:space="preserve"> Szabolcs, Mészárosné Szentirányi Zita (szerk.): A kultúra anatómiája, a kultúra anatómusa: tanulmánykötet a 65 éves Agárdi Péter tiszteletére, Pécs, PTE FEEK 154-172. p</w:t>
      </w:r>
    </w:p>
    <w:p w:rsidR="00DE6DFD" w:rsidRDefault="00DE6DFD" w:rsidP="00A3115A">
      <w:pPr>
        <w:contextualSpacing/>
        <w:jc w:val="both"/>
      </w:pPr>
    </w:p>
    <w:p w:rsidR="00DE6DFD" w:rsidRDefault="00DE6DFD" w:rsidP="00A3115A">
      <w:pPr>
        <w:contextualSpacing/>
        <w:jc w:val="both"/>
      </w:pPr>
    </w:p>
    <w:p w:rsidR="00A3115A" w:rsidRDefault="00A3115A" w:rsidP="00A3115A">
      <w:pPr>
        <w:contextualSpacing/>
        <w:jc w:val="both"/>
      </w:pPr>
      <w:r>
        <w:t xml:space="preserve">Koltai Zsuzsa (2011): A múzeumi kultúraközvetítés változó világa. Budapest, Gondolat </w:t>
      </w:r>
      <w:proofErr w:type="spellStart"/>
      <w:r>
        <w:t>Kovalcsik</w:t>
      </w:r>
      <w:proofErr w:type="spellEnd"/>
      <w:r>
        <w:t xml:space="preserve"> József (</w:t>
      </w:r>
      <w:proofErr w:type="gramStart"/>
      <w:r>
        <w:t>2003)(</w:t>
      </w:r>
      <w:proofErr w:type="gramEnd"/>
      <w:r>
        <w:t xml:space="preserve">1986): </w:t>
      </w:r>
      <w:r>
        <w:rPr>
          <w:iCs/>
        </w:rPr>
        <w:t>A kultúra csarnokai.</w:t>
      </w:r>
      <w:r>
        <w:t xml:space="preserve"> Budapest, </w:t>
      </w:r>
      <w:proofErr w:type="spellStart"/>
      <w:r>
        <w:t>Epl</w:t>
      </w:r>
      <w:proofErr w:type="spellEnd"/>
      <w:r>
        <w:t xml:space="preserve"> Kiadó</w:t>
      </w:r>
    </w:p>
    <w:p w:rsidR="00A3115A" w:rsidRDefault="00A3115A" w:rsidP="00A3115A">
      <w:pPr>
        <w:contextualSpacing/>
        <w:jc w:val="both"/>
      </w:pPr>
      <w:r>
        <w:t>Közművelődési Fogalomtár. Közművelődési fogalomtár (minőségfejlesztési és pályázati munkaanyag). (2012) Budapest, Nemzeti Erőforrás Minisztérium Közművelődési Főosztály</w:t>
      </w:r>
    </w:p>
    <w:p w:rsidR="00A3115A" w:rsidRDefault="00A3115A" w:rsidP="00A3115A">
      <w:pPr>
        <w:jc w:val="both"/>
      </w:pPr>
      <w:r>
        <w:t>Kulturális Szemle folyóirat cikkei</w:t>
      </w:r>
    </w:p>
    <w:p w:rsidR="00A3115A" w:rsidRDefault="00A3115A" w:rsidP="00A3115A">
      <w:pPr>
        <w:contextualSpacing/>
        <w:jc w:val="both"/>
      </w:pPr>
      <w:proofErr w:type="spellStart"/>
      <w:r>
        <w:t>Limbos</w:t>
      </w:r>
      <w:proofErr w:type="spellEnd"/>
      <w:r>
        <w:t xml:space="preserve">, Eduard (1995): A felnőttek kulturális csoportjainak animálása. In.: Bokor Béla - Koltai Dénes (szerk.): </w:t>
      </w:r>
      <w:r>
        <w:rPr>
          <w:iCs/>
        </w:rPr>
        <w:t>Szociokulturális animáció.</w:t>
      </w:r>
      <w:r>
        <w:t xml:space="preserve"> Pécs, JPTE, 4-45. o.</w:t>
      </w:r>
    </w:p>
    <w:p w:rsidR="00A3115A" w:rsidRDefault="00A3115A" w:rsidP="00A3115A">
      <w:pPr>
        <w:jc w:val="both"/>
      </w:pPr>
      <w:r>
        <w:t>Maróti Andor (2010): Kultúraközvetítés és/vagy közösségi művelődés. In: Szín-Közösségi Művelődés 15/1. 70 – 81. p.</w:t>
      </w:r>
    </w:p>
    <w:p w:rsidR="00A3115A" w:rsidRDefault="00A3115A" w:rsidP="00A3115A">
      <w:pPr>
        <w:jc w:val="both"/>
      </w:pPr>
      <w:r>
        <w:t>Maróti Andor (2007): Gondolatok a kultúráról, műveltségről és</w:t>
      </w:r>
      <w:r w:rsidR="00BC0812">
        <w:t xml:space="preserve"> </w:t>
      </w:r>
      <w:r>
        <w:t>a közművelődéstől. Budapest, Trefort</w:t>
      </w:r>
    </w:p>
    <w:p w:rsidR="00A3115A" w:rsidRDefault="00A3115A" w:rsidP="00A3115A">
      <w:pPr>
        <w:jc w:val="both"/>
        <w:rPr>
          <w:lang w:eastAsia="en-US"/>
        </w:rPr>
      </w:pPr>
      <w:r>
        <w:t xml:space="preserve">Sári Mihály (2007): A kultúra intézményrendszereinek történeti-funkcionális változásai. Pécs, PTE FEEK </w:t>
      </w:r>
    </w:p>
    <w:p w:rsidR="00A3115A" w:rsidRDefault="00A3115A" w:rsidP="00A3115A">
      <w:pPr>
        <w:contextualSpacing/>
        <w:jc w:val="both"/>
      </w:pPr>
      <w:r>
        <w:t xml:space="preserve">Szabó János Zoltán (2014): A fesztiváljelenség. Budapest, </w:t>
      </w:r>
      <w:proofErr w:type="spellStart"/>
      <w:r>
        <w:t>Typotex</w:t>
      </w:r>
      <w:proofErr w:type="spellEnd"/>
      <w:r>
        <w:t xml:space="preserve"> </w:t>
      </w:r>
    </w:p>
    <w:p w:rsidR="00A3115A" w:rsidRDefault="00A3115A" w:rsidP="00A3115A">
      <w:pPr>
        <w:jc w:val="both"/>
      </w:pPr>
      <w:r>
        <w:t>T. Kiss Tamás (2006): Kölcsönhatások. A kultúraközvetítés néhány elméleti kérdéséről. Pécs, PTE FEEK</w:t>
      </w:r>
    </w:p>
    <w:p w:rsidR="00A3115A" w:rsidRDefault="00A3115A" w:rsidP="00A3115A">
      <w:pPr>
        <w:jc w:val="both"/>
      </w:pPr>
      <w:r>
        <w:t>Wessely Anna (1998): A kultúra szociológiája. Osiris, Budapest</w:t>
      </w:r>
    </w:p>
    <w:p w:rsidR="00A3115A" w:rsidRDefault="00A3115A" w:rsidP="00A3115A">
      <w:pPr>
        <w:contextualSpacing/>
        <w:jc w:val="both"/>
      </w:pPr>
      <w:r>
        <w:t xml:space="preserve">Winkler Nóra (2011): Csillagtúra. Budapest, </w:t>
      </w:r>
      <w:proofErr w:type="spellStart"/>
      <w:r>
        <w:t>Libr</w:t>
      </w:r>
      <w:r w:rsidR="00BC0812">
        <w:t>i</w:t>
      </w:r>
      <w:proofErr w:type="spellEnd"/>
    </w:p>
    <w:p w:rsidR="00A3115A" w:rsidRDefault="00A3115A" w:rsidP="00A3115A">
      <w:proofErr w:type="spellStart"/>
      <w:r>
        <w:t>Zsikó</w:t>
      </w:r>
      <w:proofErr w:type="spellEnd"/>
      <w:r>
        <w:t xml:space="preserve"> János (2000): A kultúraközvetítés funkciói, fogalma. Tudásmenedzsment 1. szám 53-71.p. </w:t>
      </w:r>
    </w:p>
    <w:p w:rsidR="00A3115A" w:rsidRDefault="00A3115A" w:rsidP="00A3115A">
      <w:pPr>
        <w:contextualSpacing/>
        <w:jc w:val="both"/>
        <w:rPr>
          <w:lang w:eastAsia="en-US"/>
        </w:rPr>
      </w:pPr>
    </w:p>
    <w:p w:rsidR="00A3115A" w:rsidRDefault="00A3115A" w:rsidP="00A3115A">
      <w:pPr>
        <w:jc w:val="both"/>
        <w:rPr>
          <w:b/>
        </w:rPr>
      </w:pPr>
      <w:r>
        <w:rPr>
          <w:b/>
        </w:rPr>
        <w:t>A tantárgy teljesítésének feltételei:</w:t>
      </w:r>
    </w:p>
    <w:p w:rsidR="00A3115A" w:rsidRDefault="00A3115A" w:rsidP="00A3115A">
      <w:pPr>
        <w:jc w:val="both"/>
      </w:pPr>
      <w:r>
        <w:t>A tantárgy ismeretanyagából sikeres írásbeli vizsga teljesítése és egy kulturális szakemberrel készített interjú elkészítése bemutatása.</w:t>
      </w:r>
    </w:p>
    <w:p w:rsidR="00A3115A" w:rsidRDefault="00A3115A" w:rsidP="00A3115A">
      <w:pPr>
        <w:jc w:val="both"/>
        <w:rPr>
          <w:b/>
        </w:rPr>
      </w:pPr>
    </w:p>
    <w:p w:rsidR="00A3115A" w:rsidRDefault="00A3115A" w:rsidP="00A3115A">
      <w:pPr>
        <w:jc w:val="both"/>
      </w:pPr>
      <w:r>
        <w:t>Debrecen, 2018. 09. 11.</w:t>
      </w:r>
    </w:p>
    <w:p w:rsidR="00A3115A" w:rsidRDefault="00A3115A" w:rsidP="00A3115A">
      <w:pPr>
        <w:ind w:left="4248" w:firstLine="708"/>
        <w:jc w:val="both"/>
      </w:pPr>
      <w:r>
        <w:t>Dr. Márkus Edina</w:t>
      </w:r>
    </w:p>
    <w:p w:rsidR="00A3115A" w:rsidRDefault="00A3115A" w:rsidP="00A3115A">
      <w:pPr>
        <w:ind w:left="4248" w:firstLine="708"/>
        <w:jc w:val="both"/>
      </w:pPr>
      <w:r>
        <w:t>egyetemi adjunktus</w:t>
      </w:r>
    </w:p>
    <w:p w:rsidR="00A3115A" w:rsidRDefault="00A3115A" w:rsidP="00A3115A">
      <w:pPr>
        <w:rPr>
          <w:rFonts w:ascii="Calibri" w:hAnsi="Calibri"/>
          <w:sz w:val="22"/>
          <w:szCs w:val="22"/>
        </w:rPr>
      </w:pPr>
    </w:p>
    <w:p w:rsidR="003E4158" w:rsidRPr="0094534F" w:rsidRDefault="00802900" w:rsidP="00DC3280">
      <w:pPr>
        <w:tabs>
          <w:tab w:val="left" w:pos="5670"/>
        </w:tabs>
        <w:rPr>
          <w:rFonts w:ascii="Calibri" w:hAnsi="Calibri"/>
          <w:lang w:val="en-US"/>
        </w:rPr>
      </w:pPr>
      <w:r>
        <w:rPr>
          <w:b/>
        </w:rPr>
        <w:tab/>
      </w:r>
    </w:p>
    <w:p w:rsidR="00C5751D" w:rsidRDefault="00C5751D" w:rsidP="003E4158">
      <w:pPr>
        <w:rPr>
          <w:bCs/>
        </w:rPr>
      </w:pPr>
    </w:p>
    <w:sectPr w:rsidR="00C5751D" w:rsidSect="00225991">
      <w:head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EE6" w:rsidRDefault="00C00EE6" w:rsidP="007523CC">
      <w:r>
        <w:separator/>
      </w:r>
    </w:p>
  </w:endnote>
  <w:endnote w:type="continuationSeparator" w:id="0">
    <w:p w:rsidR="00C00EE6" w:rsidRDefault="00C00EE6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EE6" w:rsidRDefault="00C00EE6" w:rsidP="007523CC">
      <w:r>
        <w:separator/>
      </w:r>
    </w:p>
  </w:footnote>
  <w:footnote w:type="continuationSeparator" w:id="0">
    <w:p w:rsidR="00C00EE6" w:rsidRDefault="00C00EE6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BC0812">
      <w:rPr>
        <w:smallCaps w:val="0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6145" type="#_x0000_t32" style="position:absolute;left:0;text-align:left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5859"/>
    <w:multiLevelType w:val="hybridMultilevel"/>
    <w:tmpl w:val="178CC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3CC"/>
    <w:rsid w:val="000652AC"/>
    <w:rsid w:val="0008140F"/>
    <w:rsid w:val="000842DA"/>
    <w:rsid w:val="000C4C65"/>
    <w:rsid w:val="00127A5B"/>
    <w:rsid w:val="00133ED0"/>
    <w:rsid w:val="0019439D"/>
    <w:rsid w:val="001A5C4E"/>
    <w:rsid w:val="001C1093"/>
    <w:rsid w:val="00225991"/>
    <w:rsid w:val="002754BB"/>
    <w:rsid w:val="002D74F7"/>
    <w:rsid w:val="00323777"/>
    <w:rsid w:val="003561F7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60350"/>
    <w:rsid w:val="005A590F"/>
    <w:rsid w:val="005A624B"/>
    <w:rsid w:val="00645856"/>
    <w:rsid w:val="00695AA4"/>
    <w:rsid w:val="006B581B"/>
    <w:rsid w:val="007005C7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4288C"/>
    <w:rsid w:val="008A1D41"/>
    <w:rsid w:val="0095355B"/>
    <w:rsid w:val="00977EA2"/>
    <w:rsid w:val="009850C9"/>
    <w:rsid w:val="009B23F5"/>
    <w:rsid w:val="009C5922"/>
    <w:rsid w:val="009D02ED"/>
    <w:rsid w:val="00A3115A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86D46"/>
    <w:rsid w:val="00BC0812"/>
    <w:rsid w:val="00BE6129"/>
    <w:rsid w:val="00C00EE6"/>
    <w:rsid w:val="00C2237B"/>
    <w:rsid w:val="00C30C27"/>
    <w:rsid w:val="00C5751D"/>
    <w:rsid w:val="00CB0A34"/>
    <w:rsid w:val="00CC62A3"/>
    <w:rsid w:val="00CD585A"/>
    <w:rsid w:val="00D11E50"/>
    <w:rsid w:val="00D137C3"/>
    <w:rsid w:val="00D14171"/>
    <w:rsid w:val="00D52A3B"/>
    <w:rsid w:val="00D74507"/>
    <w:rsid w:val="00DC3280"/>
    <w:rsid w:val="00DE6DFD"/>
    <w:rsid w:val="00DF4508"/>
    <w:rsid w:val="00E76939"/>
    <w:rsid w:val="00EA36AC"/>
    <w:rsid w:val="00EA6366"/>
    <w:rsid w:val="00EB2835"/>
    <w:rsid w:val="00EF2504"/>
    <w:rsid w:val="00F007ED"/>
    <w:rsid w:val="00F179E4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14508A1"/>
  <w15:docId w15:val="{13D7A612-C790-420D-80DE-73D69F91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hivatkozs">
    <w:name w:val="Hyperlink"/>
    <w:basedOn w:val="Bekezdsalapbettpusa"/>
    <w:uiPriority w:val="99"/>
    <w:semiHidden/>
    <w:unhideWhenUsed/>
    <w:rsid w:val="00A31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Nullpont2</cp:lastModifiedBy>
  <cp:revision>5</cp:revision>
  <cp:lastPrinted>2017-10-18T08:57:00Z</cp:lastPrinted>
  <dcterms:created xsi:type="dcterms:W3CDTF">2018-09-14T12:00:00Z</dcterms:created>
  <dcterms:modified xsi:type="dcterms:W3CDTF">2018-09-16T08:23:00Z</dcterms:modified>
</cp:coreProperties>
</file>