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68" w:rsidRPr="00007C68" w:rsidRDefault="00007C68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Felvételi tájékoztató </w:t>
      </w:r>
      <w:r w:rsidR="003928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KULTURÁLIS MEDIÁCIÓ</w:t>
      </w:r>
      <w:r w:rsidRPr="00007C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mesterszakra jelentkezők számára</w:t>
      </w:r>
    </w:p>
    <w:p w:rsid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C68" w:rsidRDefault="00007C68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vizsga szóbeli formában történik legalább 2 fős szakmai bizottság előtt, akik a Debreceni Egyetem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Bölcsészettudományi Kar Nevelés- és Művelődéstudomány Intézet</w:t>
      </w: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oktatói közül kerülnek ki. A felvételi során az alább felsorolt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témakörből húz egyet a jelölt, amelyet min. 15 percig dolgozhat ki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10 percben mutat be</w:t>
      </w: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2DD" w:rsidRPr="00007C68" w:rsidRDefault="00FA32DD" w:rsidP="00FA3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felelet során elsőként motivációs elbeszélgetés történik a jelentkező eddigi végzettsége(i)</w:t>
      </w:r>
      <w:proofErr w:type="spellStart"/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kulturális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mediáció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</w:t>
      </w: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szakra való jelentkezése motivációiról. Ezt követően a kihúzott témakör vázlatát kérjük ismertetni, amely alapján a vázlatnak a bizottság által kért témaköreit mutatja be a jelentkező, és a bizottság feltett kérdéseire válaszol. A felvételi során az eddigi gyakorlati tapasztalatokkal kapcsolatosan is tehet fel kérdést a bizottság (munkahelyi és/vagy szakmai gyakorlatok, önkéntes munka stb. során szerzett tapasztalatok egyaránt jók). </w:t>
      </w:r>
    </w:p>
    <w:p w:rsidR="00FA32DD" w:rsidRDefault="00FA32DD" w:rsidP="00FA3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2DD" w:rsidRDefault="00FA32DD" w:rsidP="00FA3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Elvárt, hogy a jelentkező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 szakterület </w:t>
      </w: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folyóiratait ismerje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SZÍN, Kulturális Szemle, Kultúra és Közösség </w:t>
      </w:r>
      <w:r w:rsidRPr="00007C68">
        <w:rPr>
          <w:rFonts w:ascii="Times New Roman" w:eastAsia="Times New Roman" w:hAnsi="Times New Roman" w:cs="Times New Roman"/>
          <w:sz w:val="24"/>
          <w:szCs w:val="24"/>
          <w:lang w:eastAsia="hu-HU"/>
        </w:rPr>
        <w:t>stb.), és azokból min. 1-2 friss, a felvételi évében megjelent tanulmány tartalmát ismertetni tudja.</w:t>
      </w:r>
    </w:p>
    <w:p w:rsidR="00DB7E5A" w:rsidRPr="00DB7E5A" w:rsidRDefault="00DB7E5A" w:rsidP="00FA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 cikkek: </w:t>
      </w:r>
      <w:hyperlink r:id="rId5" w:history="1">
        <w:r w:rsidRPr="00DB7E5A">
          <w:rPr>
            <w:rStyle w:val="Hiperhivatkozs"/>
            <w:rFonts w:ascii="Times New Roman" w:hAnsi="Times New Roman" w:cs="Times New Roman"/>
            <w:sz w:val="24"/>
            <w:szCs w:val="24"/>
          </w:rPr>
          <w:t>http://epa.oszk.hu/html/vgi/kardexlap.phtml?id=01306</w:t>
        </w:r>
      </w:hyperlink>
    </w:p>
    <w:p w:rsidR="00DB7E5A" w:rsidRPr="00DB7E5A" w:rsidRDefault="00DB7E5A" w:rsidP="00FA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5A">
        <w:rPr>
          <w:rFonts w:ascii="Times New Roman" w:hAnsi="Times New Roman" w:cs="Times New Roman"/>
          <w:sz w:val="24"/>
          <w:szCs w:val="24"/>
        </w:rPr>
        <w:t xml:space="preserve">Kulturális Szemle cikkek: </w:t>
      </w:r>
      <w:hyperlink r:id="rId6" w:history="1">
        <w:r w:rsidRPr="00DB7E5A">
          <w:rPr>
            <w:rStyle w:val="Hiperhivatkozs"/>
            <w:rFonts w:ascii="Times New Roman" w:hAnsi="Times New Roman" w:cs="Times New Roman"/>
            <w:sz w:val="24"/>
            <w:szCs w:val="24"/>
          </w:rPr>
          <w:t>http://www.kulturalisszemle.hu/</w:t>
        </w:r>
      </w:hyperlink>
    </w:p>
    <w:p w:rsidR="00DB7E5A" w:rsidRPr="00DB7E5A" w:rsidRDefault="00DB7E5A" w:rsidP="00FA3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E5A">
        <w:rPr>
          <w:rFonts w:ascii="Times New Roman" w:hAnsi="Times New Roman" w:cs="Times New Roman"/>
          <w:sz w:val="24"/>
          <w:szCs w:val="24"/>
        </w:rPr>
        <w:t xml:space="preserve">Kultúra és Közösség cikkek: </w:t>
      </w:r>
      <w:hyperlink r:id="rId7" w:history="1">
        <w:r w:rsidRPr="00DB7E5A">
          <w:rPr>
            <w:rStyle w:val="Hiperhivatkozs"/>
            <w:rFonts w:ascii="Times New Roman" w:hAnsi="Times New Roman" w:cs="Times New Roman"/>
            <w:sz w:val="24"/>
            <w:szCs w:val="24"/>
          </w:rPr>
          <w:t>http://www.kulturaeskozosseg.hu/</w:t>
        </w:r>
      </w:hyperlink>
    </w:p>
    <w:p w:rsidR="00FA32DD" w:rsidRDefault="00FA32DD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C68" w:rsidRPr="00DD6E8C" w:rsidRDefault="00B6368B" w:rsidP="00DD6E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 témakörök</w:t>
      </w:r>
      <w:r w:rsidR="00FA32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ajánlott szakirodalmak</w:t>
      </w:r>
      <w:r w:rsidRPr="00DD6E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68B" w:rsidRP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368B"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rendezvények szervezésének sajátosságai</w:t>
      </w:r>
    </w:p>
    <w:p w:rsidR="00E95910" w:rsidRDefault="00DE31D1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Kerülő Judit – Csatlósné Komáromi Katalin (2018): </w:t>
      </w:r>
      <w:r w:rsidR="00806C6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események menedzsmentje. Budapest, NMI Művelődési Intézet Nonprofit Közhasznú Kft. 6-24.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="00806C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171F" w:rsidRP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https://kozossegimuvelodes.hu/tudastar/tudastar-a-kozossegi-muvelodesben/</w:t>
      </w:r>
    </w:p>
    <w:p w:rsidR="00DB171F" w:rsidRDefault="00DB171F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intézménytípusok</w:t>
      </w:r>
    </w:p>
    <w:p w:rsidR="00DD6E8C" w:rsidRP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CXL.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a muzeális intézményekről, a nyilvános könyvtári ellátásról és a közművelődésről</w:t>
      </w:r>
    </w:p>
    <w:p w:rsidR="00E95910" w:rsidRP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20/2018. (VII. 9.) EMMI rendelete a közművelődési alapszolgáltatások, valamint a közművelődési intézmények és a közös</w:t>
      </w: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ségi színterek követelményeiről.</w:t>
      </w:r>
    </w:p>
    <w:p w:rsidR="00E95910" w:rsidRDefault="00E95910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– Török Rita – Dr. Juhász Erika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Závogyán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Szedlacsek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Emília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Csulák-Muliter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Benkei-Kovács-Balázs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Barnucz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Anita (2018): Útmutató a közművelődési szakterület megújult jogszabályi környezetének alkalmazásához. Budapest, NMI Művelődési Intézet Nonprofit Közhasznú Kft.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(Megvásárolható: </w:t>
      </w:r>
      <w:hyperlink r:id="rId8" w:history="1">
        <w:r w:rsidR="00DB7E5A">
          <w:rPr>
            <w:rStyle w:val="Hiperhivatkozs"/>
          </w:rPr>
          <w:t>https://nmi.hu/2019/01/30/hasznos-szakmai-utmutato-jelent-meg/</w:t>
        </w:r>
      </w:hyperlink>
      <w:r w:rsidR="00DB7E5A">
        <w:t>)</w:t>
      </w:r>
    </w:p>
    <w:p w:rsidR="00E95910" w:rsidRDefault="00E95910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68B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alapszolgáltatások</w:t>
      </w:r>
    </w:p>
    <w:p w:rsidR="00DD6E8C" w:rsidRP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CXL.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a muzeális intézményekről, a nyilvános könyvtári ellátásról és a közművelődésről</w:t>
      </w:r>
    </w:p>
    <w:p w:rsidR="00DD6E8C" w:rsidRP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20/2018. (VII. 9.) EMMI rendelete a közművelődési alapszolgáltatások, valamint a közművelődési intézmények és a közös</w:t>
      </w: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ségi színterek követelményeiről.</w:t>
      </w:r>
    </w:p>
    <w:p w:rsid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– Török Rita – Dr. Juhász Erika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Závogyán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Szedlacsek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Emília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Csulák-Muliter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Benkei-Kovács-Balázs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Barnucz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Anita (2018): Útmutató a közművelődési szakterület megújult jogszabályi környezetének alkalmazásához. Budapest, NMI Művelődési Intézet Nonprofit Közhasznú Kft.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(Megvásárolható: </w:t>
      </w:r>
      <w:hyperlink r:id="rId9" w:history="1">
        <w:r w:rsidR="00DB7E5A">
          <w:rPr>
            <w:rStyle w:val="Hiperhivatkozs"/>
          </w:rPr>
          <w:t>https://nmi.hu/2019/01/30/hasznos-szakmai-utmutato-jelent-meg/</w:t>
        </w:r>
      </w:hyperlink>
      <w:r w:rsidR="00DB7E5A">
        <w:t>)</w:t>
      </w:r>
    </w:p>
    <w:p w:rsidR="00DB7E5A" w:rsidRDefault="00DB7E5A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68B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A közművelődési intézmények alapdokumentumai</w:t>
      </w:r>
    </w:p>
    <w:p w:rsidR="00DD6E8C" w:rsidRP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CXL.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a muzeális intézményekről, a nyilvános könyvtári ellátásról és a közművelődésről</w:t>
      </w:r>
    </w:p>
    <w:p w:rsidR="00DD6E8C" w:rsidRP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E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20/2018. (VII. 9.) EMMI rendelete a közművelődési alapszolgáltatások, valamint a közművelődési intézmények és a közös</w:t>
      </w:r>
      <w:r w:rsidRPr="00DD6E8C">
        <w:rPr>
          <w:rFonts w:ascii="Times New Roman" w:eastAsia="Times New Roman" w:hAnsi="Times New Roman" w:cs="Times New Roman"/>
          <w:sz w:val="24"/>
          <w:szCs w:val="24"/>
          <w:lang w:eastAsia="hu-HU"/>
        </w:rPr>
        <w:t>ségi színterek követelményeiről.</w:t>
      </w:r>
    </w:p>
    <w:p w:rsidR="00DB7E5A" w:rsidRDefault="00DD6E8C" w:rsidP="00DB7E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– Török Rita – Dr. Juhász Erika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Závogyán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Szedlacsek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Emília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Csulák-Muliter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Benkei-Kovács-Balázs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Barnucz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Anita (2018): Útmutató a közművelődési szakterület megújult jogszabályi környezetének alkalmazásához. Budapest, NMI Művelődési Intézet Nonprofit Közhasznú Kft.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(Megvásárolható: </w:t>
      </w:r>
      <w:hyperlink r:id="rId10" w:history="1">
        <w:r w:rsidR="00DB7E5A">
          <w:rPr>
            <w:rStyle w:val="Hiperhivatkozs"/>
          </w:rPr>
          <w:t>https://nmi.hu/2019/01/30/hasznos-szakmai-utmutato-jelent-meg/</w:t>
        </w:r>
      </w:hyperlink>
      <w:r w:rsidR="00DB7E5A">
        <w:t>)</w:t>
      </w:r>
    </w:p>
    <w:p w:rsidR="00DD6E8C" w:rsidRDefault="00DD6E8C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68B" w:rsidRDefault="0095698E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pályázatok</w:t>
      </w:r>
    </w:p>
    <w:p w:rsidR="00DB171F" w:rsidRDefault="00DB171F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Erika (szerk.) (2010): Kulturális projektciklus menedzsment alapjai. </w:t>
      </w:r>
      <w:r w:rsidRP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tananyag. Nyíregyháza, TIT Jurányi Lajos Egyesülete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139-170.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Elérhető: </w:t>
      </w:r>
      <w:hyperlink r:id="rId11" w:history="1">
        <w:r w:rsidR="00DB7E5A">
          <w:rPr>
            <w:rStyle w:val="Hiperhivatkozs"/>
          </w:rPr>
          <w:t>http://www.kulturasz.hu/letoltes/KPCM_Alapjai.pdf</w:t>
        </w:r>
      </w:hyperlink>
    </w:p>
    <w:p w:rsidR="00DB171F" w:rsidRDefault="00DB171F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68B" w:rsidRDefault="0095698E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vállalkozások jellemzői</w:t>
      </w:r>
    </w:p>
    <w:p w:rsidR="00DD6E8C" w:rsidRDefault="0095698E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József – Katonáné Kovács Judit (2018): Kulturális vállalkozás- és gazdaságfejlesztés. Budapest, NMI Művelődési Intézet Nonprofit Közhasznú Kft. 21-46.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171F" w:rsidRP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https://kozossegimuvelodes.hu/tudastar/tudastar-a-kozossegi-muvelodesben/</w:t>
      </w:r>
    </w:p>
    <w:p w:rsidR="00DB171F" w:rsidRDefault="00DB171F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68B" w:rsidRDefault="0095698E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célú civil szervezetek</w:t>
      </w:r>
    </w:p>
    <w:p w:rsidR="00DC6B63" w:rsidRDefault="00DC6B63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Edina (2016): Amikor a harmadik az első. A civil szektor többféle nézőpontból. Debrecen Csokonai Kiadó 12-26.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C6B63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http://mek.oszk.hu/16400/16430/16430.pdf</w:t>
      </w:r>
    </w:p>
    <w:p w:rsidR="00DC6B63" w:rsidRDefault="0038713D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Edina – Pete Nikoletta (2018). Civil ismeretek a közösségi művelődésben. </w:t>
      </w:r>
      <w:r w:rsidR="00DC6B6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NMI Művelődési Intézet Nonprofit Közhasznú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34-45. 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>p.</w:t>
      </w:r>
      <w:r w:rsid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171F" w:rsidRP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https://kozossegimuvelodes.hu/tudastar/tudastar-a-kozossegi-muvelodesben/</w:t>
      </w:r>
    </w:p>
    <w:p w:rsidR="00DB171F" w:rsidRDefault="00DB171F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68B" w:rsidRDefault="0095698E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hu-HU"/>
        </w:rPr>
        <w:t>Egy település általános és kulturális jellemzőinek szempontjai</w:t>
      </w:r>
    </w:p>
    <w:p w:rsidR="0029153F" w:rsidRDefault="0095698E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Erika (2016): A felnőttek képzése és művelődése egykor és ma Magyarors</w:t>
      </w:r>
      <w:r w:rsidR="00DC6B63">
        <w:rPr>
          <w:rFonts w:ascii="Times New Roman" w:eastAsia="Times New Roman" w:hAnsi="Times New Roman" w:cs="Times New Roman"/>
          <w:sz w:val="24"/>
          <w:szCs w:val="24"/>
          <w:lang w:eastAsia="hu-HU"/>
        </w:rPr>
        <w:t>zágon. Debrecen, Csokonai Kiadó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1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126-140. </w:t>
      </w:r>
      <w:r w:rsidR="00DB7E5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29153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153F" w:rsidRPr="0029153F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http://mek.oszk.hu/16200/16283/</w:t>
      </w:r>
    </w:p>
    <w:p w:rsidR="00B6368B" w:rsidRPr="00007C68" w:rsidRDefault="00284D51" w:rsidP="00DD6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Erika (szerk.) (2003): A román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közművelődésért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avagy Hajdú-Bihar megyei román nemzetiségiek által lakott települések szociológiai felmérése, különös tekintettel Körösszegapáti településre. Debrecen, HBMÖ KFMKTSZI Elérhető: </w:t>
      </w:r>
      <w:hyperlink r:id="rId12" w:history="1">
        <w:r w:rsidRPr="000725F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www.kulturasz.hu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Olvasószoba </w:t>
      </w:r>
    </w:p>
    <w:p w:rsidR="0039285C" w:rsidRDefault="0039285C" w:rsidP="00DD6E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9285C" w:rsidSect="00284D5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221"/>
    <w:multiLevelType w:val="hybridMultilevel"/>
    <w:tmpl w:val="D4765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626E"/>
    <w:multiLevelType w:val="hybridMultilevel"/>
    <w:tmpl w:val="327AE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68"/>
    <w:rsid w:val="00007C68"/>
    <w:rsid w:val="00027B18"/>
    <w:rsid w:val="001A2AAC"/>
    <w:rsid w:val="00252F09"/>
    <w:rsid w:val="00284D51"/>
    <w:rsid w:val="0029153F"/>
    <w:rsid w:val="00332721"/>
    <w:rsid w:val="0038713D"/>
    <w:rsid w:val="0039285C"/>
    <w:rsid w:val="004323EF"/>
    <w:rsid w:val="004D66A1"/>
    <w:rsid w:val="00567096"/>
    <w:rsid w:val="005D0C15"/>
    <w:rsid w:val="007D4DBC"/>
    <w:rsid w:val="00806C61"/>
    <w:rsid w:val="00862C0F"/>
    <w:rsid w:val="0095698E"/>
    <w:rsid w:val="00AC30DD"/>
    <w:rsid w:val="00B02256"/>
    <w:rsid w:val="00B6368B"/>
    <w:rsid w:val="00CE314F"/>
    <w:rsid w:val="00DA57CB"/>
    <w:rsid w:val="00DB171F"/>
    <w:rsid w:val="00DB28D9"/>
    <w:rsid w:val="00DB7E5A"/>
    <w:rsid w:val="00DC6B63"/>
    <w:rsid w:val="00DD6E8C"/>
    <w:rsid w:val="00DE31D1"/>
    <w:rsid w:val="00E95910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85E5-3D32-4DB3-81E7-C256DA7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2AAC"/>
  </w:style>
  <w:style w:type="paragraph" w:styleId="Cmsor1">
    <w:name w:val="heading 1"/>
    <w:basedOn w:val="Norml"/>
    <w:link w:val="Cmsor1Char"/>
    <w:uiPriority w:val="9"/>
    <w:qFormat/>
    <w:rsid w:val="00DD6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00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7C6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0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00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07C6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DD6E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exposedshow">
    <w:name w:val="text_exposed_show"/>
    <w:basedOn w:val="Bekezdsalapbettpusa"/>
    <w:rsid w:val="00DD6E8C"/>
  </w:style>
  <w:style w:type="paragraph" w:styleId="Listaszerbekezds">
    <w:name w:val="List Paragraph"/>
    <w:basedOn w:val="Norml"/>
    <w:uiPriority w:val="34"/>
    <w:qFormat/>
    <w:rsid w:val="00DD6E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1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i.hu/2019/01/30/hasznos-szakmai-utmutato-jelent-me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eskozosseg.hu/" TargetMode="External"/><Relationship Id="rId12" Type="http://schemas.openxmlformats.org/officeDocument/2006/relationships/hyperlink" Target="http://www.kultura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lisszemle.hu/" TargetMode="External"/><Relationship Id="rId11" Type="http://schemas.openxmlformats.org/officeDocument/2006/relationships/hyperlink" Target="http://www.kulturasz.hu/letoltes/KPCM_Alapjai.pdf" TargetMode="External"/><Relationship Id="rId5" Type="http://schemas.openxmlformats.org/officeDocument/2006/relationships/hyperlink" Target="http://epa.oszk.hu/html/vgi/kardexlap.phtml?id=01306" TargetMode="External"/><Relationship Id="rId10" Type="http://schemas.openxmlformats.org/officeDocument/2006/relationships/hyperlink" Target="https://nmi.hu/2019/01/30/hasznos-szakmai-utmutato-jelent-me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i.hu/2019/01/30/hasznos-szakmai-utmutato-jelent-me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2019-04-08T07:27:00Z</dcterms:created>
  <dcterms:modified xsi:type="dcterms:W3CDTF">2019-04-08T07:27:00Z</dcterms:modified>
</cp:coreProperties>
</file>