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377"/>
      </w:tblGrid>
      <w:tr w:rsidR="001E5DA5" w:rsidRPr="00646C06" w:rsidTr="0005090B">
        <w:tc>
          <w:tcPr>
            <w:tcW w:w="9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 xml:space="preserve">Az ismeretkör: </w:t>
            </w:r>
            <w:r w:rsidRPr="00154BDE">
              <w:rPr>
                <w:b/>
                <w:sz w:val="22"/>
                <w:szCs w:val="22"/>
              </w:rPr>
              <w:t>A PEDAGÓGIAI MUNKA SZÍNTEREI</w:t>
            </w:r>
          </w:p>
        </w:tc>
      </w:tr>
      <w:tr w:rsidR="001E5DA5" w:rsidRPr="00646C06" w:rsidTr="0005090B"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154BD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154BDE">
              <w:rPr>
                <w:b/>
                <w:sz w:val="22"/>
                <w:szCs w:val="22"/>
              </w:rPr>
              <w:t xml:space="preserve"> Tantárgy </w:t>
            </w:r>
            <w:r w:rsidR="00154BDE" w:rsidRPr="00154BDE">
              <w:rPr>
                <w:sz w:val="22"/>
                <w:szCs w:val="22"/>
              </w:rPr>
              <w:t>neve: J</w:t>
            </w:r>
            <w:r w:rsidRPr="00154BDE">
              <w:rPr>
                <w:b/>
                <w:sz w:val="22"/>
                <w:szCs w:val="22"/>
              </w:rPr>
              <w:t>áték-bábpedagógia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54BDE">
              <w:rPr>
                <w:b/>
                <w:sz w:val="22"/>
                <w:szCs w:val="22"/>
              </w:rPr>
              <w:t>Kreditértéke: 3</w:t>
            </w:r>
          </w:p>
        </w:tc>
      </w:tr>
      <w:tr w:rsidR="001E5DA5" w:rsidRPr="00646C06" w:rsidTr="0005090B">
        <w:tc>
          <w:tcPr>
            <w:tcW w:w="9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 xml:space="preserve">A tantárgy </w:t>
            </w:r>
            <w:r w:rsidRPr="00154BDE">
              <w:rPr>
                <w:b/>
                <w:sz w:val="22"/>
                <w:szCs w:val="22"/>
              </w:rPr>
              <w:t>besorolása</w:t>
            </w:r>
            <w:r w:rsidRPr="00154BDE">
              <w:rPr>
                <w:sz w:val="22"/>
                <w:szCs w:val="22"/>
              </w:rPr>
              <w:t xml:space="preserve">: </w:t>
            </w:r>
            <w:r w:rsidRPr="00154BDE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1E5DA5" w:rsidRPr="00646C06" w:rsidTr="0005090B"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 xml:space="preserve">A </w:t>
            </w:r>
            <w:r w:rsidRPr="00154BDE">
              <w:rPr>
                <w:b/>
                <w:sz w:val="22"/>
                <w:szCs w:val="22"/>
              </w:rPr>
              <w:t>tanóra</w:t>
            </w:r>
            <w:r w:rsidRPr="00154BDE">
              <w:rPr>
                <w:rStyle w:val="Lbjegyzet-hivatkozs"/>
                <w:rFonts w:eastAsia="Calibri"/>
                <w:sz w:val="22"/>
                <w:szCs w:val="22"/>
              </w:rPr>
              <w:footnoteReference w:id="2"/>
            </w:r>
            <w:r w:rsidRPr="00154BDE">
              <w:rPr>
                <w:b/>
                <w:sz w:val="22"/>
                <w:szCs w:val="22"/>
              </w:rPr>
              <w:t xml:space="preserve"> típusa</w:t>
            </w:r>
            <w:r w:rsidRPr="00154BDE">
              <w:rPr>
                <w:sz w:val="22"/>
                <w:szCs w:val="22"/>
              </w:rPr>
              <w:t xml:space="preserve">: ea. / szem. / </w:t>
            </w:r>
            <w:r w:rsidRPr="00154BDE">
              <w:rPr>
                <w:b/>
                <w:sz w:val="22"/>
                <w:szCs w:val="22"/>
                <w:u w:val="single"/>
              </w:rPr>
              <w:t xml:space="preserve">gyak. </w:t>
            </w:r>
            <w:r w:rsidRPr="00154BDE">
              <w:rPr>
                <w:sz w:val="22"/>
                <w:szCs w:val="22"/>
              </w:rPr>
              <w:t xml:space="preserve">/ konz. és </w:t>
            </w:r>
            <w:r w:rsidRPr="00154BDE">
              <w:rPr>
                <w:b/>
                <w:sz w:val="22"/>
                <w:szCs w:val="22"/>
              </w:rPr>
              <w:t>óraszáma</w:t>
            </w:r>
            <w:r w:rsidRPr="00154BDE">
              <w:rPr>
                <w:sz w:val="22"/>
                <w:szCs w:val="22"/>
              </w:rPr>
              <w:t xml:space="preserve">: 30az adott </w:t>
            </w:r>
            <w:r w:rsidRPr="00154BDE">
              <w:rPr>
                <w:b/>
                <w:sz w:val="22"/>
                <w:szCs w:val="22"/>
              </w:rPr>
              <w:t>félévben</w:t>
            </w:r>
            <w:r w:rsidRPr="00154BDE">
              <w:rPr>
                <w:sz w:val="22"/>
                <w:szCs w:val="22"/>
              </w:rPr>
              <w:t>,</w:t>
            </w:r>
          </w:p>
          <w:p w:rsidR="001E5DA5" w:rsidRPr="00154BDE" w:rsidRDefault="001E5DA5" w:rsidP="004254A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>(</w:t>
            </w:r>
            <w:r w:rsidRPr="00154BDE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154BDE">
              <w:rPr>
                <w:b/>
                <w:i/>
                <w:sz w:val="22"/>
                <w:szCs w:val="22"/>
              </w:rPr>
              <w:t>nyelve</w:t>
            </w:r>
            <w:r w:rsidRPr="00154BDE">
              <w:rPr>
                <w:i/>
                <w:sz w:val="22"/>
                <w:szCs w:val="22"/>
              </w:rPr>
              <w:t>: )</w:t>
            </w:r>
          </w:p>
        </w:tc>
      </w:tr>
      <w:tr w:rsidR="001E5DA5" w:rsidRPr="00646C06" w:rsidTr="0005090B">
        <w:tc>
          <w:tcPr>
            <w:tcW w:w="9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 xml:space="preserve">A </w:t>
            </w:r>
            <w:r w:rsidRPr="00154BDE">
              <w:rPr>
                <w:b/>
                <w:sz w:val="22"/>
                <w:szCs w:val="22"/>
              </w:rPr>
              <w:t xml:space="preserve">számonkérés </w:t>
            </w:r>
            <w:r w:rsidRPr="00154BDE">
              <w:rPr>
                <w:sz w:val="22"/>
                <w:szCs w:val="22"/>
              </w:rPr>
              <w:t xml:space="preserve">módja (koll. / </w:t>
            </w:r>
            <w:r w:rsidRPr="00154BDE">
              <w:rPr>
                <w:b/>
                <w:sz w:val="22"/>
                <w:szCs w:val="22"/>
                <w:u w:val="single"/>
              </w:rPr>
              <w:t>gyj. /</w:t>
            </w:r>
            <w:r w:rsidRPr="00154BDE">
              <w:rPr>
                <w:b/>
                <w:sz w:val="22"/>
                <w:szCs w:val="22"/>
              </w:rPr>
              <w:t>egyéb</w:t>
            </w:r>
            <w:r w:rsidRPr="00154BDE">
              <w:rPr>
                <w:rStyle w:val="Lbjegyzet-hivatkozs"/>
                <w:rFonts w:eastAsia="Calibri"/>
                <w:sz w:val="22"/>
                <w:szCs w:val="22"/>
              </w:rPr>
              <w:footnoteReference w:id="3"/>
            </w:r>
            <w:r w:rsidRPr="00154BDE">
              <w:rPr>
                <w:b/>
                <w:sz w:val="22"/>
                <w:szCs w:val="22"/>
              </w:rPr>
              <w:t>): kollokvium</w:t>
            </w:r>
          </w:p>
          <w:p w:rsidR="001E5DA5" w:rsidRPr="00154BDE" w:rsidRDefault="001E5DA5" w:rsidP="00057E3F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39" w:type="dxa"/>
            <w:gridSpan w:val="2"/>
          </w:tcPr>
          <w:p w:rsidR="001E5DA5" w:rsidRPr="00154BDE" w:rsidRDefault="001E5DA5" w:rsidP="00057E3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54BDE">
              <w:rPr>
                <w:b/>
                <w:sz w:val="22"/>
                <w:szCs w:val="22"/>
              </w:rPr>
              <w:t>Tantárgy-leírás</w:t>
            </w:r>
            <w:r w:rsidRPr="00154BDE">
              <w:rPr>
                <w:sz w:val="22"/>
                <w:szCs w:val="22"/>
              </w:rPr>
              <w:t>: az elsajátítandó ismeretanyag tömör, ugyanakkor informáló leírása</w:t>
            </w: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239" w:type="dxa"/>
            <w:gridSpan w:val="2"/>
          </w:tcPr>
          <w:p w:rsidR="004254A6" w:rsidRPr="00154BDE" w:rsidRDefault="004254A6" w:rsidP="00057E3F">
            <w:pPr>
              <w:suppressAutoHyphens/>
              <w:ind w:left="34"/>
              <w:rPr>
                <w:sz w:val="22"/>
                <w:szCs w:val="22"/>
              </w:rPr>
            </w:pPr>
          </w:p>
          <w:p w:rsidR="001E5DA5" w:rsidRPr="00154BDE" w:rsidRDefault="001E5DA5" w:rsidP="00057E3F">
            <w:pPr>
              <w:suppressAutoHyphens/>
              <w:ind w:left="34"/>
              <w:rPr>
                <w:sz w:val="22"/>
                <w:szCs w:val="22"/>
              </w:rPr>
            </w:pPr>
            <w:r w:rsidRPr="00154BDE">
              <w:rPr>
                <w:b/>
                <w:sz w:val="22"/>
                <w:szCs w:val="22"/>
              </w:rPr>
              <w:t>Cél:</w:t>
            </w:r>
            <w:r w:rsidRPr="00154BDE">
              <w:rPr>
                <w:sz w:val="22"/>
                <w:szCs w:val="22"/>
              </w:rPr>
              <w:t xml:space="preserve"> Ismeretek nyújtása a dráma- és bábpedagógia történetéről, az alkalmazási lehetőségeikről, feltételeiről. Ezek kapcsán saját élmény, valamint a személyiség-és csoportfejlesztő hatásmechanizmusokat feltáró ismeretek szerzése.</w:t>
            </w:r>
          </w:p>
          <w:p w:rsidR="004254A6" w:rsidRPr="00154BDE" w:rsidRDefault="004254A6" w:rsidP="00057E3F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9239" w:type="dxa"/>
            <w:gridSpan w:val="2"/>
          </w:tcPr>
          <w:p w:rsidR="001E5DA5" w:rsidRPr="00154BDE" w:rsidRDefault="001E5DA5" w:rsidP="00057E3F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154BDE">
              <w:rPr>
                <w:b/>
                <w:sz w:val="22"/>
                <w:szCs w:val="22"/>
              </w:rPr>
              <w:t xml:space="preserve">A 2-5 legfontosabb </w:t>
            </w:r>
            <w:r w:rsidRPr="00154BDE">
              <w:rPr>
                <w:b/>
                <w:i/>
                <w:sz w:val="22"/>
                <w:szCs w:val="22"/>
              </w:rPr>
              <w:t>kötelező,</w:t>
            </w:r>
            <w:r w:rsidRPr="00154BDE">
              <w:rPr>
                <w:b/>
                <w:sz w:val="22"/>
                <w:szCs w:val="22"/>
              </w:rPr>
              <w:t xml:space="preserve"> illetve </w:t>
            </w:r>
            <w:r w:rsidRPr="00154BDE">
              <w:rPr>
                <w:b/>
                <w:i/>
                <w:sz w:val="22"/>
                <w:szCs w:val="22"/>
              </w:rPr>
              <w:t xml:space="preserve">ajánlott </w:t>
            </w:r>
            <w:r w:rsidRPr="00154BDE">
              <w:rPr>
                <w:b/>
                <w:sz w:val="22"/>
                <w:szCs w:val="22"/>
              </w:rPr>
              <w:t>irodalom (jegyzet, tankönyv) felsorolása bibliográfiai adatokkal (szerző, cím, kiadás adatai, (esetleg oldalak), ISBN)</w:t>
            </w: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39" w:type="dxa"/>
            <w:gridSpan w:val="2"/>
          </w:tcPr>
          <w:p w:rsidR="00C259A9" w:rsidRPr="00154BDE" w:rsidRDefault="00C259A9" w:rsidP="001E5DA5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Kemény Henrik (2012): Életem a bábjáték: bölcsőtől a sírig: egy vásári bábjátékos, komédiás önarcképe. Lejegyezte: Láposi Terka. Debrecen, Korngut-Kemény Alapítvány</w:t>
            </w:r>
          </w:p>
          <w:p w:rsidR="00C259A9" w:rsidRPr="00154BDE" w:rsidRDefault="00C259A9" w:rsidP="00BC59CB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Dr. PolczAlaine (1977): Bábjáték és pszichológia. Bp., Népművelési Propaganda Iroda</w:t>
            </w:r>
          </w:p>
          <w:p w:rsidR="00C259A9" w:rsidRPr="00154BDE" w:rsidRDefault="00C259A9" w:rsidP="00FF08DA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Zsolnai József ( 2006): Képes vagyok rá… Veszprém, Oktker-Nodus</w:t>
            </w:r>
          </w:p>
          <w:p w:rsidR="00C259A9" w:rsidRDefault="00C259A9" w:rsidP="004254A6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Láposi Terka, Aranyi Erzsébet: Módszertani segédlet a bábjáték és bábkészítés valamint a dráma és színjáték tanít</w:t>
            </w:r>
            <w:r w:rsidR="004254A6"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á</w:t>
            </w: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sához</w:t>
            </w:r>
          </w:p>
          <w:p w:rsidR="009A01D3" w:rsidRPr="009A01D3" w:rsidRDefault="009A01D3" w:rsidP="009A01D3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9A01D3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Domány Mária (2011): A bábjáték varázsa. Thurzó Lajos Közmûvelõdési Központ Zenta</w:t>
            </w:r>
          </w:p>
          <w:p w:rsidR="001E5DA5" w:rsidRPr="00154BDE" w:rsidRDefault="001E5DA5" w:rsidP="001E5DA5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Gabnai Katalin (2015): Drámajátékok - Bevezetés a drámapedagógiába. Helikon Kiadó, Budapest, ISBN 9789632277394</w:t>
            </w:r>
          </w:p>
          <w:p w:rsidR="001E5DA5" w:rsidRPr="00154BDE" w:rsidRDefault="001E5DA5" w:rsidP="001E5DA5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 xml:space="preserve">Pinczésné Palásthy Ildikó (2003): Dráma-pedagógiai-pszichológia. Pedellus Kft Kiadó, Debrecen ISBN 963-9396-33-8 </w:t>
            </w:r>
          </w:p>
          <w:p w:rsidR="001E5DA5" w:rsidRPr="00154BDE" w:rsidRDefault="001E5DA5" w:rsidP="004254A6">
            <w:pPr>
              <w:pStyle w:val="Cmsor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</w:rPr>
            </w:pPr>
            <w:r w:rsidRPr="00154BDE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Balázs Ágnes (2003): Éljünk velük!-alkalmazottdrámajétkok a gyógypedagógiai gyakorlatban. Candy Kiadó, Veszprém, ISBN 963 85935 6 3</w:t>
            </w: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39" w:type="dxa"/>
            <w:gridSpan w:val="2"/>
          </w:tcPr>
          <w:p w:rsidR="00154BDE" w:rsidRPr="00154BDE" w:rsidRDefault="00154BDE" w:rsidP="00057E3F">
            <w:pPr>
              <w:suppressAutoHyphens/>
              <w:jc w:val="both"/>
              <w:rPr>
                <w:sz w:val="22"/>
                <w:szCs w:val="22"/>
              </w:rPr>
            </w:pPr>
          </w:p>
          <w:p w:rsidR="001E5DA5" w:rsidRPr="00154BDE" w:rsidRDefault="001E5DA5" w:rsidP="00057E3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54BDE">
              <w:rPr>
                <w:sz w:val="22"/>
                <w:szCs w:val="22"/>
              </w:rPr>
              <w:t xml:space="preserve">Azoknak az </w:t>
            </w:r>
            <w:r w:rsidRPr="00154BDE">
              <w:rPr>
                <w:b/>
                <w:sz w:val="22"/>
                <w:szCs w:val="22"/>
              </w:rPr>
              <w:t>előírt</w:t>
            </w:r>
            <w:r w:rsidRPr="00154BDE">
              <w:rPr>
                <w:sz w:val="22"/>
                <w:szCs w:val="22"/>
              </w:rPr>
              <w:t xml:space="preserve"> s</w:t>
            </w:r>
            <w:r w:rsidRPr="00154BDE">
              <w:rPr>
                <w:b/>
                <w:sz w:val="22"/>
                <w:szCs w:val="22"/>
              </w:rPr>
              <w:t>zakmai kompetenciáknak, kompetencia-elemeknek</w:t>
            </w:r>
            <w:r w:rsidRPr="00154BDE">
              <w:rPr>
                <w:i/>
                <w:sz w:val="22"/>
                <w:szCs w:val="22"/>
              </w:rPr>
              <w:t>(tudás, képesség</w:t>
            </w:r>
            <w:r w:rsidRPr="00154BDE">
              <w:rPr>
                <w:sz w:val="22"/>
                <w:szCs w:val="22"/>
              </w:rPr>
              <w:t xml:space="preserve"> stb., </w:t>
            </w:r>
            <w:r w:rsidRPr="00154BDE">
              <w:rPr>
                <w:i/>
                <w:sz w:val="22"/>
                <w:szCs w:val="22"/>
              </w:rPr>
              <w:t xml:space="preserve">KKK </w:t>
            </w:r>
            <w:r w:rsidRPr="00154BDE">
              <w:rPr>
                <w:b/>
                <w:i/>
                <w:sz w:val="22"/>
                <w:szCs w:val="22"/>
              </w:rPr>
              <w:t>7.</w:t>
            </w:r>
            <w:r w:rsidRPr="00154BDE">
              <w:rPr>
                <w:i/>
                <w:sz w:val="22"/>
                <w:szCs w:val="22"/>
              </w:rPr>
              <w:t xml:space="preserve"> pont</w:t>
            </w:r>
            <w:r w:rsidRPr="00154BDE">
              <w:rPr>
                <w:sz w:val="22"/>
                <w:szCs w:val="22"/>
              </w:rPr>
              <w:t xml:space="preserve">) a felsorolása, </w:t>
            </w:r>
            <w:r w:rsidRPr="00154BDE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  <w:p w:rsidR="00154BDE" w:rsidRPr="00154BDE" w:rsidRDefault="00154BDE" w:rsidP="00057E3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E5DA5" w:rsidRPr="00646C06" w:rsidTr="00050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239" w:type="dxa"/>
            <w:gridSpan w:val="2"/>
          </w:tcPr>
          <w:p w:rsidR="00154BDE" w:rsidRPr="00154BDE" w:rsidRDefault="00154BDE" w:rsidP="00154BDE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</w:p>
          <w:p w:rsidR="001E5DA5" w:rsidRPr="00154BDE" w:rsidRDefault="001E5DA5" w:rsidP="00154BDE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rFonts w:ascii="Times New Roman" w:hAnsi="Times New Roman"/>
              </w:rPr>
            </w:pPr>
            <w:r w:rsidRPr="00154BDE">
              <w:rPr>
                <w:rFonts w:ascii="Times New Roman" w:hAnsi="Times New Roman"/>
                <w:b/>
              </w:rPr>
              <w:t>tudás:</w:t>
            </w:r>
            <w:r w:rsidRPr="00154BDE">
              <w:rPr>
                <w:rFonts w:ascii="Times New Roman" w:hAnsi="Times New Roman"/>
              </w:rPr>
              <w:t xml:space="preserve"> A drámapedagógia területeinek ismerete, az életkori szakaszok vonatkozásában</w:t>
            </w:r>
          </w:p>
          <w:p w:rsidR="00154BDE" w:rsidRPr="00154BDE" w:rsidRDefault="001E5DA5" w:rsidP="00154BDE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rFonts w:ascii="Times New Roman" w:hAnsi="Times New Roman"/>
              </w:rPr>
            </w:pPr>
            <w:r w:rsidRPr="00154BDE">
              <w:rPr>
                <w:rFonts w:ascii="Times New Roman" w:hAnsi="Times New Roman"/>
                <w:b/>
              </w:rPr>
              <w:t>képességek:</w:t>
            </w:r>
            <w:r w:rsidRPr="00154BDE">
              <w:rPr>
                <w:rFonts w:ascii="Times New Roman" w:hAnsi="Times New Roman"/>
              </w:rPr>
              <w:t xml:space="preserve"> a gyermekközösségek fejlesztése, együttműködések erősítése</w:t>
            </w:r>
          </w:p>
          <w:p w:rsidR="001E5DA5" w:rsidRPr="00154BDE" w:rsidRDefault="001E5DA5" w:rsidP="00154BDE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rFonts w:ascii="Times New Roman" w:hAnsi="Times New Roman"/>
              </w:rPr>
            </w:pPr>
            <w:r w:rsidRPr="00154BDE">
              <w:rPr>
                <w:rFonts w:ascii="Times New Roman" w:hAnsi="Times New Roman"/>
                <w:b/>
              </w:rPr>
              <w:t>attitűd:</w:t>
            </w:r>
            <w:r w:rsidRPr="00154BDE">
              <w:rPr>
                <w:rFonts w:ascii="Times New Roman" w:hAnsi="Times New Roman"/>
              </w:rPr>
              <w:t xml:space="preserve"> az egyes életkori szakaszokban a játék igényének, szerepének, jelentőségének megértése, élményszerű feldolgozása</w:t>
            </w:r>
          </w:p>
          <w:p w:rsidR="001E5DA5" w:rsidRPr="00154BDE" w:rsidRDefault="001E5DA5" w:rsidP="00154BDE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</w:rPr>
            </w:pPr>
            <w:r w:rsidRPr="00154BDE">
              <w:rPr>
                <w:rFonts w:ascii="Times New Roman" w:hAnsi="Times New Roman"/>
                <w:b/>
              </w:rPr>
              <w:t>autonómia/felelősség:</w:t>
            </w:r>
            <w:r w:rsidRPr="00154BDE">
              <w:rPr>
                <w:rFonts w:ascii="Times New Roman" w:hAnsi="Times New Roman"/>
              </w:rPr>
              <w:t xml:space="preserve"> tudományos és szakmai szempontok érvényesítése, önálló, felelősségteljes döntések meghozása; felelősségvállalás önmaga és az általa vezetett közösség fejlődéséért</w:t>
            </w:r>
          </w:p>
          <w:p w:rsidR="001E5DA5" w:rsidRPr="00154BDE" w:rsidRDefault="001E5DA5" w:rsidP="00057E3F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4254A6" w:rsidRDefault="004254A6" w:rsidP="00C259A9">
      <w:bookmarkStart w:id="0" w:name="_GoBack"/>
      <w:bookmarkEnd w:id="0"/>
    </w:p>
    <w:p w:rsidR="00C259A9" w:rsidRPr="00C259A9" w:rsidRDefault="004254A6" w:rsidP="00C2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1.A k</w:t>
      </w:r>
      <w:r w:rsidR="00C259A9">
        <w:rPr>
          <w:b/>
          <w:sz w:val="24"/>
          <w:szCs w:val="24"/>
        </w:rPr>
        <w:t>iselőadások témái:</w:t>
      </w:r>
    </w:p>
    <w:p w:rsidR="00C259A9" w:rsidRDefault="00C259A9" w:rsidP="00C259A9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4283"/>
        <w:gridCol w:w="4285"/>
      </w:tblGrid>
      <w:tr w:rsidR="00C259A9" w:rsidTr="00057E3F">
        <w:tc>
          <w:tcPr>
            <w:tcW w:w="4606" w:type="dxa"/>
          </w:tcPr>
          <w:p w:rsidR="00C259A9" w:rsidRDefault="00C259A9" w:rsidP="00057E3F">
            <w:pPr>
              <w:pStyle w:val="Listaszerbekezds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Bábterápia</w:t>
            </w:r>
          </w:p>
        </w:tc>
        <w:tc>
          <w:tcPr>
            <w:tcW w:w="4606" w:type="dxa"/>
          </w:tcPr>
          <w:p w:rsidR="00C259A9" w:rsidRDefault="00C259A9" w:rsidP="00057E3F">
            <w:pPr>
              <w:pStyle w:val="Listaszerbekezds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Bábszínház</w:t>
            </w:r>
          </w:p>
        </w:tc>
      </w:tr>
      <w:tr w:rsidR="00C259A9" w:rsidTr="00057E3F">
        <w:tc>
          <w:tcPr>
            <w:tcW w:w="4606" w:type="dxa"/>
          </w:tcPr>
          <w:p w:rsidR="00C259A9" w:rsidRDefault="00C259A9" w:rsidP="00057E3F">
            <w:pPr>
              <w:pStyle w:val="Listaszerbekezds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Bábkészítés</w:t>
            </w:r>
          </w:p>
        </w:tc>
        <w:tc>
          <w:tcPr>
            <w:tcW w:w="4606" w:type="dxa"/>
          </w:tcPr>
          <w:p w:rsidR="00C259A9" w:rsidRDefault="00C259A9" w:rsidP="00057E3F">
            <w:pPr>
              <w:pStyle w:val="Listaszerbekezds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Bábszínházi mese</w:t>
            </w:r>
          </w:p>
        </w:tc>
      </w:tr>
    </w:tbl>
    <w:p w:rsidR="00C259A9" w:rsidRPr="00A46327" w:rsidRDefault="00C259A9" w:rsidP="00C259A9">
      <w:pPr>
        <w:rPr>
          <w:rFonts w:eastAsia="Calibri"/>
          <w:color w:val="000000"/>
          <w:sz w:val="24"/>
          <w:szCs w:val="24"/>
        </w:rPr>
      </w:pPr>
    </w:p>
    <w:p w:rsidR="00C259A9" w:rsidRDefault="00C259A9" w:rsidP="00C259A9">
      <w:pPr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 xml:space="preserve">2. </w:t>
      </w:r>
      <w:r w:rsidR="004254A6">
        <w:rPr>
          <w:rFonts w:eastAsia="Calibri"/>
          <w:b/>
          <w:color w:val="000000"/>
          <w:sz w:val="24"/>
          <w:szCs w:val="24"/>
          <w:u w:val="single"/>
        </w:rPr>
        <w:t>Magyarország bábszínházai</w:t>
      </w:r>
    </w:p>
    <w:p w:rsidR="00C259A9" w:rsidRPr="003B79FE" w:rsidRDefault="00C259A9" w:rsidP="00C259A9">
      <w:pPr>
        <w:ind w:left="360"/>
        <w:rPr>
          <w:rFonts w:eastAsia="Calibri"/>
          <w:b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2363"/>
        <w:gridCol w:w="1896"/>
        <w:gridCol w:w="5029"/>
      </w:tblGrid>
      <w:tr w:rsidR="00C259A9" w:rsidRPr="00AF30EC" w:rsidTr="00057E3F">
        <w:tc>
          <w:tcPr>
            <w:tcW w:w="2943" w:type="dxa"/>
          </w:tcPr>
          <w:p w:rsidR="00C259A9" w:rsidRPr="00AF30EC" w:rsidRDefault="00C259A9" w:rsidP="00057E3F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F30EC">
              <w:rPr>
                <w:rFonts w:eastAsia="Calibri"/>
                <w:b/>
                <w:color w:val="000000"/>
                <w:sz w:val="24"/>
                <w:szCs w:val="24"/>
              </w:rPr>
              <w:t>a bábszínház neve</w:t>
            </w:r>
          </w:p>
        </w:tc>
        <w:tc>
          <w:tcPr>
            <w:tcW w:w="2128" w:type="dxa"/>
          </w:tcPr>
          <w:p w:rsidR="00C259A9" w:rsidRPr="00AF30EC" w:rsidRDefault="00C259A9" w:rsidP="00057E3F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F30EC">
              <w:rPr>
                <w:rFonts w:eastAsia="Calibri"/>
                <w:b/>
                <w:color w:val="000000"/>
                <w:sz w:val="24"/>
                <w:szCs w:val="24"/>
              </w:rPr>
              <w:t>település</w:t>
            </w:r>
          </w:p>
        </w:tc>
        <w:tc>
          <w:tcPr>
            <w:tcW w:w="4217" w:type="dxa"/>
          </w:tcPr>
          <w:p w:rsidR="00C259A9" w:rsidRPr="00AF30EC" w:rsidRDefault="00C259A9" w:rsidP="00057E3F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F30EC">
              <w:rPr>
                <w:rFonts w:eastAsia="Calibri"/>
                <w:b/>
                <w:color w:val="000000"/>
                <w:sz w:val="24"/>
                <w:szCs w:val="24"/>
              </w:rPr>
              <w:t>honlap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VOJTINA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E720F">
              <w:rPr>
                <w:rFonts w:eastAsia="Calibri"/>
                <w:color w:val="000000"/>
                <w:sz w:val="24"/>
                <w:szCs w:val="24"/>
              </w:rPr>
              <w:t>Debrecen</w:t>
            </w:r>
          </w:p>
        </w:tc>
        <w:tc>
          <w:tcPr>
            <w:tcW w:w="4217" w:type="dxa"/>
          </w:tcPr>
          <w:p w:rsidR="00C259A9" w:rsidRDefault="00AF075C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hyperlink r:id="rId7" w:history="1">
              <w:r w:rsidR="00C259A9" w:rsidRPr="002E720F">
                <w:rPr>
                  <w:rStyle w:val="Hiperhivatkozs"/>
                  <w:rFonts w:eastAsia="Calibri"/>
                  <w:sz w:val="24"/>
                  <w:szCs w:val="24"/>
                </w:rPr>
                <w:t>vojtina@vojtinababszinhaz.hu</w:t>
              </w:r>
            </w:hyperlink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Harlekin Bábszínház</w:t>
            </w:r>
          </w:p>
        </w:tc>
        <w:tc>
          <w:tcPr>
            <w:tcW w:w="2128" w:type="dxa"/>
          </w:tcPr>
          <w:p w:rsidR="00C259A9" w:rsidRPr="002E720F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Eger</w:t>
            </w:r>
          </w:p>
        </w:tc>
        <w:tc>
          <w:tcPr>
            <w:tcW w:w="4217" w:type="dxa"/>
          </w:tcPr>
          <w:p w:rsidR="00C259A9" w:rsidRPr="002E720F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http://www.harlekin.hu/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Miskolci Csodamalom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Miskolc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http://csodamalom.hu/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Kövér Béla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Szeged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http://www.koverbela.hu/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Fabula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http://www.fabulababszinhaz.hu/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Nefelejcs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http://www.nefelejcsbabszinhaz.hu/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Tücsök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Dunakeszi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B4213">
              <w:rPr>
                <w:rFonts w:eastAsia="Calibri"/>
                <w:color w:val="000000"/>
                <w:sz w:val="24"/>
                <w:szCs w:val="24"/>
              </w:rPr>
              <w:t>http://www.dunakeszi.hu/programok/539/Tucsok-Babszinhaz.html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Vaskakas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Győr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http://www.vaskakas.hu/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Ciróka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Kecskemét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http://www.ciroka.hu/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Bóbita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Pécs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http://www.bobita.hu/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Ametist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http://www.ametistbabszinhaz.hu/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Budapest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http://www.budapest-babszinhaz.hu/</w:t>
            </w:r>
          </w:p>
        </w:tc>
      </w:tr>
      <w:tr w:rsidR="00C259A9" w:rsidTr="00057E3F">
        <w:tc>
          <w:tcPr>
            <w:tcW w:w="2943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Mesebolt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Szombathely</w:t>
            </w:r>
          </w:p>
        </w:tc>
        <w:tc>
          <w:tcPr>
            <w:tcW w:w="4217" w:type="dxa"/>
          </w:tcPr>
          <w:p w:rsidR="00C259A9" w:rsidRPr="00FB4213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http://meseboltbabszinhaz.hu/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Békéscsabai Napsugár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Békéscsaba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http://napsugarbab.hu/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Griff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Zalaegerszeg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http://griffbabszinhaz.hu/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BÁBaKALÁCS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Kecskemét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http://www.babakalacs.hu/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Aranyszamár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„Változatos. Iskolák tornaterme….”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5614E">
              <w:rPr>
                <w:rFonts w:eastAsia="Calibri"/>
                <w:color w:val="000000"/>
                <w:sz w:val="24"/>
                <w:szCs w:val="24"/>
              </w:rPr>
              <w:t>http://www.aranyszamar.hu/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Óperenciás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Utazó színház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76C94">
              <w:rPr>
                <w:rFonts w:eastAsia="Calibri"/>
                <w:color w:val="000000"/>
                <w:sz w:val="24"/>
                <w:szCs w:val="24"/>
              </w:rPr>
              <w:t>http://operenciasbabszinhaz.hu/</w:t>
            </w:r>
          </w:p>
        </w:tc>
      </w:tr>
      <w:tr w:rsidR="00C259A9" w:rsidTr="00057E3F">
        <w:tc>
          <w:tcPr>
            <w:tcW w:w="2943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Mimikri Bábszínház</w:t>
            </w:r>
          </w:p>
        </w:tc>
        <w:tc>
          <w:tcPr>
            <w:tcW w:w="2128" w:type="dxa"/>
          </w:tcPr>
          <w:p w:rsidR="00C259A9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Göd</w:t>
            </w:r>
          </w:p>
        </w:tc>
        <w:tc>
          <w:tcPr>
            <w:tcW w:w="4217" w:type="dxa"/>
          </w:tcPr>
          <w:p w:rsidR="00C259A9" w:rsidRPr="0055614E" w:rsidRDefault="00C259A9" w:rsidP="00057E3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76C94">
              <w:rPr>
                <w:rFonts w:eastAsia="Calibri"/>
                <w:color w:val="000000"/>
                <w:sz w:val="24"/>
                <w:szCs w:val="24"/>
              </w:rPr>
              <w:t>http://www.mimikribabszinhaz.hu/</w:t>
            </w:r>
          </w:p>
        </w:tc>
      </w:tr>
    </w:tbl>
    <w:p w:rsidR="00C259A9" w:rsidRDefault="00C259A9"/>
    <w:p w:rsidR="004254A6" w:rsidRDefault="004254A6">
      <w:pPr>
        <w:spacing w:after="160" w:line="259" w:lineRule="auto"/>
      </w:pPr>
      <w:r>
        <w:br w:type="page"/>
      </w:r>
    </w:p>
    <w:p w:rsidR="004254A6" w:rsidRDefault="004254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3. A f</w:t>
      </w:r>
      <w:r w:rsidRPr="004254A6">
        <w:rPr>
          <w:b/>
          <w:sz w:val="24"/>
          <w:szCs w:val="24"/>
          <w:u w:val="single"/>
        </w:rPr>
        <w:t>élév beosztása</w:t>
      </w:r>
    </w:p>
    <w:p w:rsidR="004254A6" w:rsidRDefault="004254A6">
      <w:pPr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4493"/>
        <w:gridCol w:w="4493"/>
      </w:tblGrid>
      <w:tr w:rsidR="004254A6" w:rsidTr="004254A6">
        <w:trPr>
          <w:trHeight w:val="651"/>
        </w:trPr>
        <w:tc>
          <w:tcPr>
            <w:tcW w:w="4493" w:type="dxa"/>
          </w:tcPr>
          <w:p w:rsidR="004254A6" w:rsidRDefault="004254A6" w:rsidP="004254A6">
            <w:pPr>
              <w:jc w:val="center"/>
              <w:rPr>
                <w:b/>
                <w:sz w:val="24"/>
                <w:szCs w:val="24"/>
              </w:rPr>
            </w:pPr>
          </w:p>
          <w:p w:rsidR="004254A6" w:rsidRPr="004254A6" w:rsidRDefault="004254A6" w:rsidP="004254A6">
            <w:pPr>
              <w:jc w:val="center"/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4493" w:type="dxa"/>
          </w:tcPr>
          <w:p w:rsidR="004254A6" w:rsidRDefault="004254A6" w:rsidP="004254A6">
            <w:pPr>
              <w:jc w:val="center"/>
              <w:rPr>
                <w:b/>
                <w:sz w:val="24"/>
                <w:szCs w:val="24"/>
              </w:rPr>
            </w:pPr>
          </w:p>
          <w:p w:rsidR="004254A6" w:rsidRPr="004254A6" w:rsidRDefault="004254A6" w:rsidP="004254A6">
            <w:pPr>
              <w:jc w:val="center"/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Az óra anyaga</w:t>
            </w: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március 01.</w:t>
            </w:r>
          </w:p>
        </w:tc>
        <w:tc>
          <w:tcPr>
            <w:tcW w:w="4493" w:type="dxa"/>
          </w:tcPr>
          <w:p w:rsidR="004254A6" w:rsidRDefault="004254A6">
            <w:pPr>
              <w:rPr>
                <w:b/>
                <w:sz w:val="24"/>
                <w:szCs w:val="24"/>
                <w:u w:val="single"/>
              </w:rPr>
            </w:pPr>
          </w:p>
          <w:p w:rsidR="004254A6" w:rsidRPr="004254A6" w:rsidRDefault="0042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Bábjáték, bábesztétika</w:t>
            </w: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március 08.</w:t>
            </w:r>
          </w:p>
        </w:tc>
        <w:tc>
          <w:tcPr>
            <w:tcW w:w="4493" w:type="dxa"/>
          </w:tcPr>
          <w:p w:rsidR="004254A6" w:rsidRPr="00EB221D" w:rsidRDefault="004254A6">
            <w:pPr>
              <w:rPr>
                <w:sz w:val="24"/>
                <w:szCs w:val="24"/>
              </w:rPr>
            </w:pPr>
          </w:p>
          <w:p w:rsidR="00EB221D" w:rsidRDefault="00EB221D">
            <w:pPr>
              <w:rPr>
                <w:b/>
                <w:sz w:val="24"/>
                <w:szCs w:val="24"/>
                <w:u w:val="single"/>
              </w:rPr>
            </w:pPr>
            <w:r w:rsidRPr="00EB221D">
              <w:rPr>
                <w:sz w:val="24"/>
                <w:szCs w:val="24"/>
              </w:rPr>
              <w:t>Bábtörténet</w:t>
            </w: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március 22.</w:t>
            </w:r>
            <w:r w:rsidR="00EB221D">
              <w:rPr>
                <w:b/>
                <w:sz w:val="24"/>
                <w:szCs w:val="24"/>
              </w:rPr>
              <w:t xml:space="preserve"> (tömbösített óra)</w:t>
            </w:r>
          </w:p>
        </w:tc>
        <w:tc>
          <w:tcPr>
            <w:tcW w:w="4493" w:type="dxa"/>
          </w:tcPr>
          <w:p w:rsidR="00EB221D" w:rsidRDefault="00EB221D">
            <w:pPr>
              <w:rPr>
                <w:b/>
                <w:sz w:val="24"/>
                <w:szCs w:val="24"/>
                <w:u w:val="single"/>
              </w:rPr>
            </w:pPr>
          </w:p>
          <w:p w:rsidR="00EB221D" w:rsidRPr="00EB221D" w:rsidRDefault="00EB221D">
            <w:pPr>
              <w:rPr>
                <w:sz w:val="24"/>
                <w:szCs w:val="24"/>
              </w:rPr>
            </w:pPr>
            <w:r w:rsidRPr="00EB221D">
              <w:rPr>
                <w:sz w:val="24"/>
                <w:szCs w:val="24"/>
              </w:rPr>
              <w:t xml:space="preserve">- Báblélektan </w:t>
            </w:r>
          </w:p>
          <w:p w:rsidR="00EB221D" w:rsidRPr="00EB221D" w:rsidRDefault="00EB221D" w:rsidP="00EB221D">
            <w:pPr>
              <w:rPr>
                <w:sz w:val="24"/>
                <w:szCs w:val="24"/>
              </w:rPr>
            </w:pPr>
            <w:r w:rsidRPr="00EB221D">
              <w:rPr>
                <w:sz w:val="24"/>
                <w:szCs w:val="24"/>
              </w:rPr>
              <w:t>- A bábjáték pedagógiájának módszertanát meghatározó tényezők</w:t>
            </w:r>
          </w:p>
          <w:p w:rsidR="00EB221D" w:rsidRDefault="00EB22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április 05.</w:t>
            </w:r>
          </w:p>
        </w:tc>
        <w:tc>
          <w:tcPr>
            <w:tcW w:w="4493" w:type="dxa"/>
          </w:tcPr>
          <w:p w:rsidR="004254A6" w:rsidRDefault="00EB221D" w:rsidP="00EB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54A6" w:rsidRPr="00EB221D">
              <w:rPr>
                <w:sz w:val="24"/>
                <w:szCs w:val="24"/>
              </w:rPr>
              <w:t>Hallgatói kiselőadások</w:t>
            </w:r>
            <w:r>
              <w:rPr>
                <w:sz w:val="24"/>
                <w:szCs w:val="24"/>
              </w:rPr>
              <w:t xml:space="preserve"> (egy választott téma kidolgozása, valamint egy bábszínház bemutatása) </w:t>
            </w:r>
          </w:p>
          <w:p w:rsidR="00EB221D" w:rsidRPr="00EB221D" w:rsidRDefault="00EB221D" w:rsidP="00EB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időkeret: min. 15 perc</w:t>
            </w: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április 19.</w:t>
            </w:r>
          </w:p>
        </w:tc>
        <w:tc>
          <w:tcPr>
            <w:tcW w:w="4493" w:type="dxa"/>
          </w:tcPr>
          <w:p w:rsidR="00EB221D" w:rsidRPr="00EB221D" w:rsidRDefault="004254A6" w:rsidP="00EB221D">
            <w:pPr>
              <w:rPr>
                <w:sz w:val="24"/>
                <w:szCs w:val="24"/>
              </w:rPr>
            </w:pPr>
            <w:r w:rsidRPr="00EB221D">
              <w:rPr>
                <w:sz w:val="24"/>
                <w:szCs w:val="24"/>
              </w:rPr>
              <w:t xml:space="preserve">- Tantervhez kötődő folyamatok </w:t>
            </w:r>
            <w:r w:rsidR="00EB221D" w:rsidRPr="00EB221D">
              <w:rPr>
                <w:sz w:val="24"/>
                <w:szCs w:val="24"/>
              </w:rPr>
              <w:t>(projektek,tervek)</w:t>
            </w:r>
          </w:p>
          <w:p w:rsidR="004254A6" w:rsidRDefault="00EB221D" w:rsidP="00EB221D">
            <w:pPr>
              <w:rPr>
                <w:sz w:val="24"/>
                <w:szCs w:val="24"/>
              </w:rPr>
            </w:pPr>
            <w:r w:rsidRPr="00EB221D">
              <w:rPr>
                <w:sz w:val="24"/>
                <w:szCs w:val="24"/>
              </w:rPr>
              <w:t>-</w:t>
            </w:r>
            <w:r w:rsidR="004254A6" w:rsidRPr="00EB221D">
              <w:rPr>
                <w:sz w:val="24"/>
                <w:szCs w:val="24"/>
              </w:rPr>
              <w:t>Bábtörténet a tananyagban – ajánlott tartalmak, tevékenységek</w:t>
            </w:r>
          </w:p>
          <w:p w:rsidR="00EB221D" w:rsidRPr="00EB221D" w:rsidRDefault="00EB221D" w:rsidP="00EB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Egy projekt kidolgozása</w:t>
            </w:r>
          </w:p>
        </w:tc>
      </w:tr>
      <w:tr w:rsidR="004254A6" w:rsidTr="004254A6">
        <w:trPr>
          <w:trHeight w:val="651"/>
        </w:trPr>
        <w:tc>
          <w:tcPr>
            <w:tcW w:w="4493" w:type="dxa"/>
          </w:tcPr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</w:p>
          <w:p w:rsidR="004254A6" w:rsidRPr="004254A6" w:rsidRDefault="004254A6" w:rsidP="00D3441F">
            <w:pPr>
              <w:rPr>
                <w:b/>
                <w:sz w:val="24"/>
                <w:szCs w:val="24"/>
              </w:rPr>
            </w:pPr>
            <w:r w:rsidRPr="004254A6">
              <w:rPr>
                <w:b/>
                <w:sz w:val="24"/>
                <w:szCs w:val="24"/>
              </w:rPr>
              <w:t>2018. április 26.</w:t>
            </w:r>
          </w:p>
        </w:tc>
        <w:tc>
          <w:tcPr>
            <w:tcW w:w="4493" w:type="dxa"/>
          </w:tcPr>
          <w:p w:rsidR="004254A6" w:rsidRDefault="00EB221D" w:rsidP="00EB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54A6" w:rsidRPr="00EB221D">
              <w:rPr>
                <w:sz w:val="24"/>
                <w:szCs w:val="24"/>
              </w:rPr>
              <w:t>Bábjáték-pedagógia (alkalmazási lehetőségek, bábkészítés, bábmozgatás, színpadi beszéd, a rendezés, dramaturgia és kreatív játékok szabályszerűségei, improvizációs játékok</w:t>
            </w:r>
          </w:p>
          <w:p w:rsidR="00EB221D" w:rsidRPr="00EB221D" w:rsidRDefault="00EB221D" w:rsidP="00EB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Államvizsga tétel kidolgozása, pontosítása</w:t>
            </w:r>
          </w:p>
        </w:tc>
      </w:tr>
      <w:tr w:rsidR="002D355B" w:rsidTr="004254A6">
        <w:trPr>
          <w:trHeight w:val="651"/>
        </w:trPr>
        <w:tc>
          <w:tcPr>
            <w:tcW w:w="4493" w:type="dxa"/>
          </w:tcPr>
          <w:p w:rsidR="002D355B" w:rsidRPr="004254A6" w:rsidRDefault="002D355B" w:rsidP="00D3441F">
            <w:pPr>
              <w:rPr>
                <w:b/>
                <w:sz w:val="24"/>
                <w:szCs w:val="24"/>
              </w:rPr>
            </w:pPr>
          </w:p>
          <w:p w:rsidR="002D355B" w:rsidRPr="004254A6" w:rsidRDefault="002D355B" w:rsidP="00D344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 május 03.</w:t>
            </w:r>
          </w:p>
        </w:tc>
        <w:tc>
          <w:tcPr>
            <w:tcW w:w="4493" w:type="dxa"/>
          </w:tcPr>
          <w:p w:rsidR="002D355B" w:rsidRDefault="002D355B" w:rsidP="00EB221D">
            <w:pPr>
              <w:rPr>
                <w:sz w:val="24"/>
                <w:szCs w:val="24"/>
              </w:rPr>
            </w:pPr>
          </w:p>
          <w:p w:rsidR="002D355B" w:rsidRDefault="002D355B" w:rsidP="00EB221D">
            <w:pPr>
              <w:rPr>
                <w:sz w:val="24"/>
                <w:szCs w:val="24"/>
              </w:rPr>
            </w:pPr>
          </w:p>
        </w:tc>
      </w:tr>
    </w:tbl>
    <w:p w:rsidR="004254A6" w:rsidRDefault="004254A6">
      <w:pPr>
        <w:rPr>
          <w:b/>
          <w:sz w:val="24"/>
          <w:szCs w:val="24"/>
          <w:u w:val="single"/>
        </w:rPr>
      </w:pPr>
    </w:p>
    <w:p w:rsidR="002D355B" w:rsidRDefault="002D355B">
      <w:pPr>
        <w:rPr>
          <w:b/>
          <w:sz w:val="24"/>
          <w:szCs w:val="24"/>
          <w:u w:val="single"/>
        </w:rPr>
      </w:pPr>
    </w:p>
    <w:p w:rsidR="002D355B" w:rsidRPr="002D355B" w:rsidRDefault="002D355B">
      <w:pPr>
        <w:rPr>
          <w:b/>
          <w:sz w:val="24"/>
          <w:szCs w:val="24"/>
        </w:rPr>
      </w:pPr>
      <w:r w:rsidRPr="002D355B">
        <w:rPr>
          <w:b/>
          <w:sz w:val="24"/>
          <w:szCs w:val="24"/>
        </w:rPr>
        <w:t>A tantárgy teljesítésének követelményei:</w:t>
      </w:r>
    </w:p>
    <w:p w:rsidR="002D355B" w:rsidRDefault="002D355B">
      <w:pPr>
        <w:rPr>
          <w:b/>
          <w:sz w:val="24"/>
          <w:szCs w:val="24"/>
          <w:u w:val="single"/>
        </w:rPr>
      </w:pPr>
    </w:p>
    <w:p w:rsidR="002D355B" w:rsidRDefault="002D355B" w:rsidP="00154BDE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az órákon való aktív részvétel</w:t>
      </w:r>
    </w:p>
    <w:p w:rsidR="002D355B" w:rsidRDefault="002D355B" w:rsidP="00154BDE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kiselőadás</w:t>
      </w:r>
    </w:p>
    <w:p w:rsidR="002D355B" w:rsidRDefault="002D355B" w:rsidP="00154BDE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egy foglalkoztatási terv kidolgozása</w:t>
      </w:r>
    </w:p>
    <w:p w:rsidR="002D355B" w:rsidRPr="002D355B" w:rsidRDefault="002D355B" w:rsidP="00154BDE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államvizsga tétel összeállítása, kidolgozása</w:t>
      </w:r>
    </w:p>
    <w:sectPr w:rsidR="002D355B" w:rsidRPr="002D355B" w:rsidSect="00AF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18" w:rsidRDefault="00084B18" w:rsidP="001E5DA5">
      <w:r>
        <w:separator/>
      </w:r>
    </w:p>
  </w:endnote>
  <w:endnote w:type="continuationSeparator" w:id="1">
    <w:p w:rsidR="00084B18" w:rsidRDefault="00084B18" w:rsidP="001E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18" w:rsidRDefault="00084B18" w:rsidP="001E5DA5">
      <w:r>
        <w:separator/>
      </w:r>
    </w:p>
  </w:footnote>
  <w:footnote w:type="continuationSeparator" w:id="1">
    <w:p w:rsidR="00084B18" w:rsidRDefault="00084B18" w:rsidP="001E5DA5">
      <w:r>
        <w:continuationSeparator/>
      </w:r>
    </w:p>
  </w:footnote>
  <w:footnote w:id="2">
    <w:p w:rsidR="001E5DA5" w:rsidRPr="0003723C" w:rsidRDefault="001E5DA5" w:rsidP="001E5DA5">
      <w:pPr>
        <w:pStyle w:val="Lbjegyzetszveg"/>
      </w:pPr>
    </w:p>
  </w:footnote>
  <w:footnote w:id="3">
    <w:p w:rsidR="001E5DA5" w:rsidRPr="00CD5314" w:rsidRDefault="001E5DA5" w:rsidP="001E5DA5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2D0F71"/>
    <w:multiLevelType w:val="hybridMultilevel"/>
    <w:tmpl w:val="53A44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237"/>
    <w:multiLevelType w:val="hybridMultilevel"/>
    <w:tmpl w:val="E10649A8"/>
    <w:lvl w:ilvl="0" w:tplc="0BF656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EA7"/>
    <w:multiLevelType w:val="hybridMultilevel"/>
    <w:tmpl w:val="64C09CD2"/>
    <w:lvl w:ilvl="0" w:tplc="230AB44C">
      <w:start w:val="1"/>
      <w:numFmt w:val="bullet"/>
      <w:lvlText w:val="•"/>
      <w:lvlJc w:val="left"/>
      <w:pPr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BEF"/>
    <w:multiLevelType w:val="hybridMultilevel"/>
    <w:tmpl w:val="4A16AA0A"/>
    <w:lvl w:ilvl="0" w:tplc="230AB44C">
      <w:start w:val="1"/>
      <w:numFmt w:val="bullet"/>
      <w:lvlText w:val="•"/>
      <w:lvlJc w:val="left"/>
      <w:pPr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308F"/>
    <w:multiLevelType w:val="hybridMultilevel"/>
    <w:tmpl w:val="2AA69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02A3D00"/>
    <w:multiLevelType w:val="hybridMultilevel"/>
    <w:tmpl w:val="0DE0A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E6D"/>
    <w:rsid w:val="0005090B"/>
    <w:rsid w:val="00084B18"/>
    <w:rsid w:val="00154BDE"/>
    <w:rsid w:val="001E5DA5"/>
    <w:rsid w:val="002D355B"/>
    <w:rsid w:val="004254A6"/>
    <w:rsid w:val="00445D4C"/>
    <w:rsid w:val="00486E6D"/>
    <w:rsid w:val="005E7956"/>
    <w:rsid w:val="006C0886"/>
    <w:rsid w:val="007E6E17"/>
    <w:rsid w:val="009A01D3"/>
    <w:rsid w:val="009E6379"/>
    <w:rsid w:val="00AF075C"/>
    <w:rsid w:val="00C259A9"/>
    <w:rsid w:val="00D3441F"/>
    <w:rsid w:val="00EB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5D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E5DA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E5DA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E5DA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E5DA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E5DA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E5DA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E5DA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E5DA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5DA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5DA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5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5DA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5DA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5DA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E5DA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E5DA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5DA5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qFormat/>
    <w:rsid w:val="001E5DA5"/>
    <w:rPr>
      <w:vertAlign w:val="superscript"/>
    </w:rPr>
  </w:style>
  <w:style w:type="paragraph" w:styleId="Lbjegyzetszveg">
    <w:name w:val="footnote text"/>
    <w:basedOn w:val="Norml"/>
    <w:link w:val="LbjegyzetszvegChar"/>
    <w:semiHidden/>
    <w:qFormat/>
    <w:rsid w:val="001E5DA5"/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1E5D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E5D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1E5DA5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259A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C2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jtina@vojtinabab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Nori</cp:lastModifiedBy>
  <cp:revision>2</cp:revision>
  <dcterms:created xsi:type="dcterms:W3CDTF">2018-03-01T12:30:00Z</dcterms:created>
  <dcterms:modified xsi:type="dcterms:W3CDTF">2018-03-01T12:30:00Z</dcterms:modified>
</cp:coreProperties>
</file>