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67" w:rsidRDefault="00442067" w:rsidP="00442067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2067" w:rsidRPr="001B4B22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12261847"/>
      <w:r w:rsidRPr="001B4B22">
        <w:rPr>
          <w:rFonts w:ascii="Times New Roman" w:eastAsia="Calibri" w:hAnsi="Times New Roman" w:cs="Times New Roman"/>
          <w:b/>
          <w:sz w:val="24"/>
          <w:szCs w:val="24"/>
        </w:rPr>
        <w:t>Adatkezelési tájékoztató</w:t>
      </w:r>
    </w:p>
    <w:p w:rsidR="00442067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40/2020.(III.11.) Korm. rendelettel kihirdetett veszélyhelyzet időtartama alatt </w:t>
      </w:r>
    </w:p>
    <w:p w:rsidR="00442067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</w:rPr>
        <w:t>digitális távoktatás keretében történő szóbeli vizsgáztatás során</w:t>
      </w:r>
    </w:p>
    <w:p w:rsidR="00442067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Pr="005E1573">
        <w:rPr>
          <w:rFonts w:ascii="Times New Roman" w:eastAsia="Calibri" w:hAnsi="Times New Roman" w:cs="Times New Roman"/>
          <w:b/>
          <w:sz w:val="24"/>
          <w:szCs w:val="24"/>
        </w:rPr>
        <w:t xml:space="preserve">Debreceni Egyetem </w:t>
      </w:r>
      <w:r w:rsidRPr="001B6F75">
        <w:rPr>
          <w:rFonts w:ascii="Times New Roman" w:eastAsia="Calibri" w:hAnsi="Times New Roman" w:cs="Times New Roman"/>
          <w:b/>
          <w:sz w:val="24"/>
          <w:szCs w:val="24"/>
        </w:rPr>
        <w:t>.......... Kar</w:t>
      </w:r>
    </w:p>
    <w:p w:rsidR="00442067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>által végzett adatkezelésekről</w:t>
      </w:r>
    </w:p>
    <w:p w:rsidR="00442067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067" w:rsidRPr="001B4B22" w:rsidRDefault="00442067" w:rsidP="0044206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067" w:rsidRPr="001B4B22" w:rsidRDefault="00442067" w:rsidP="0044206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>1. Az adatkezelő megnevezése és elérhetőségei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067" w:rsidRPr="001B4B22" w:rsidRDefault="00442067" w:rsidP="00442067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1573">
        <w:rPr>
          <w:rFonts w:ascii="Times New Roman" w:eastAsia="Calibri" w:hAnsi="Times New Roman" w:cs="Times New Roman"/>
          <w:b/>
          <w:sz w:val="24"/>
          <w:szCs w:val="24"/>
        </w:rPr>
        <w:t xml:space="preserve">Debreceni Egyetem </w:t>
      </w:r>
      <w:r w:rsidRPr="001B6F75">
        <w:rPr>
          <w:rFonts w:ascii="Times New Roman" w:eastAsia="Calibri" w:hAnsi="Times New Roman" w:cs="Times New Roman"/>
          <w:b/>
          <w:sz w:val="24"/>
          <w:szCs w:val="24"/>
        </w:rPr>
        <w:t>.......... Kar</w:t>
      </w:r>
    </w:p>
    <w:p w:rsidR="00442067" w:rsidRPr="001B6F75" w:rsidRDefault="00442067" w:rsidP="0044206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ab/>
        <w:t>Székhely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B4B22">
        <w:rPr>
          <w:rFonts w:ascii="Times New Roman" w:eastAsia="Calibri" w:hAnsi="Times New Roman" w:cs="Times New Roman"/>
          <w:sz w:val="24"/>
          <w:szCs w:val="24"/>
        </w:rPr>
        <w:tab/>
      </w:r>
      <w:r w:rsidRPr="001B4B22">
        <w:rPr>
          <w:rFonts w:ascii="Times New Roman" w:eastAsia="Calibri" w:hAnsi="Times New Roman" w:cs="Times New Roman"/>
          <w:sz w:val="24"/>
          <w:szCs w:val="24"/>
        </w:rPr>
        <w:tab/>
      </w:r>
      <w:r w:rsidRPr="001B6F75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42067" w:rsidRPr="001B6F75" w:rsidRDefault="00442067" w:rsidP="0044206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75">
        <w:rPr>
          <w:rFonts w:ascii="Times New Roman" w:eastAsia="Calibri" w:hAnsi="Times New Roman" w:cs="Times New Roman"/>
          <w:i/>
          <w:sz w:val="24"/>
          <w:szCs w:val="24"/>
        </w:rPr>
        <w:tab/>
        <w:t>Posta cím</w:t>
      </w:r>
      <w:r w:rsidRPr="001B6F75">
        <w:rPr>
          <w:rFonts w:ascii="Times New Roman" w:eastAsia="Calibri" w:hAnsi="Times New Roman" w:cs="Times New Roman"/>
          <w:sz w:val="24"/>
          <w:szCs w:val="24"/>
        </w:rPr>
        <w:t>:</w:t>
      </w:r>
      <w:r w:rsidRPr="001B6F7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B6F7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B6F75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42067" w:rsidRPr="001B6F75" w:rsidRDefault="00442067" w:rsidP="00442067">
      <w:p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75">
        <w:rPr>
          <w:rFonts w:ascii="Times New Roman" w:eastAsia="Calibri" w:hAnsi="Times New Roman" w:cs="Times New Roman"/>
          <w:i/>
          <w:sz w:val="24"/>
          <w:szCs w:val="24"/>
        </w:rPr>
        <w:tab/>
        <w:t>E-mail cím</w:t>
      </w:r>
      <w:r w:rsidRPr="001B6F75">
        <w:rPr>
          <w:rFonts w:ascii="Times New Roman" w:eastAsia="Calibri" w:hAnsi="Times New Roman" w:cs="Times New Roman"/>
          <w:sz w:val="24"/>
          <w:szCs w:val="24"/>
        </w:rPr>
        <w:t>:</w:t>
      </w:r>
      <w:r w:rsidRPr="001B6F75">
        <w:rPr>
          <w:rFonts w:ascii="Times New Roman" w:eastAsia="Calibri" w:hAnsi="Times New Roman" w:cs="Times New Roman"/>
          <w:sz w:val="24"/>
          <w:szCs w:val="24"/>
        </w:rPr>
        <w:tab/>
      </w:r>
      <w:r w:rsidRPr="001B6F75">
        <w:rPr>
          <w:rFonts w:ascii="Times New Roman" w:eastAsia="Calibri" w:hAnsi="Times New Roman" w:cs="Times New Roman"/>
          <w:sz w:val="24"/>
          <w:szCs w:val="24"/>
        </w:rPr>
        <w:tab/>
        <w:t>…</w:t>
      </w:r>
    </w:p>
    <w:p w:rsidR="00442067" w:rsidRPr="001B4B22" w:rsidRDefault="00442067" w:rsidP="00442067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75">
        <w:rPr>
          <w:rFonts w:ascii="Times New Roman" w:eastAsia="Calibri" w:hAnsi="Times New Roman" w:cs="Times New Roman"/>
          <w:i/>
          <w:sz w:val="24"/>
          <w:szCs w:val="24"/>
        </w:rPr>
        <w:tab/>
        <w:t>Telefonszám</w:t>
      </w:r>
      <w:r w:rsidRPr="001B6F7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B6F75">
        <w:rPr>
          <w:rFonts w:ascii="Times New Roman" w:eastAsia="Calibri" w:hAnsi="Times New Roman" w:cs="Times New Roman"/>
          <w:sz w:val="24"/>
          <w:szCs w:val="24"/>
        </w:rPr>
        <w:tab/>
        <w:t>…</w:t>
      </w:r>
    </w:p>
    <w:p w:rsidR="00442067" w:rsidRPr="001B4B22" w:rsidRDefault="00442067" w:rsidP="00442067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>2. Adatkezelésre vonatkozó jogszabályok</w:t>
      </w:r>
    </w:p>
    <w:p w:rsidR="00D27D85" w:rsidRDefault="00442067" w:rsidP="00442067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85">
        <w:rPr>
          <w:rFonts w:ascii="Times New Roman" w:eastAsia="Calibri" w:hAnsi="Times New Roman" w:cs="Times New Roman"/>
          <w:sz w:val="24"/>
          <w:szCs w:val="24"/>
        </w:rPr>
        <w:t xml:space="preserve">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GDPR). </w:t>
      </w:r>
    </w:p>
    <w:p w:rsidR="00442067" w:rsidRPr="00D27D85" w:rsidRDefault="00442067" w:rsidP="00442067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D85">
        <w:rPr>
          <w:rFonts w:ascii="Times New Roman" w:eastAsia="Calibri" w:hAnsi="Times New Roman" w:cs="Times New Roman"/>
          <w:sz w:val="24"/>
          <w:szCs w:val="24"/>
        </w:rPr>
        <w:t xml:space="preserve">A nemzeti felsőoktatásról szóló 2011. évi CCIV. törvény (a továbbiakban: </w:t>
      </w:r>
      <w:proofErr w:type="spellStart"/>
      <w:r w:rsidRPr="00D27D85">
        <w:rPr>
          <w:rFonts w:ascii="Times New Roman" w:eastAsia="Calibri" w:hAnsi="Times New Roman" w:cs="Times New Roman"/>
          <w:sz w:val="24"/>
          <w:szCs w:val="24"/>
        </w:rPr>
        <w:t>Nftv</w:t>
      </w:r>
      <w:proofErr w:type="spellEnd"/>
      <w:r w:rsidRPr="00D27D85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442067" w:rsidRPr="001B4B22" w:rsidRDefault="00442067" w:rsidP="00442067">
      <w:pPr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41/2020. (III.11.) Korm. rendelet </w:t>
      </w:r>
      <w:r w:rsidRPr="001B4B22">
        <w:rPr>
          <w:rFonts w:ascii="Times New Roman" w:eastAsia="Calibri" w:hAnsi="Times New Roman" w:cs="Times New Roman"/>
          <w:sz w:val="24"/>
          <w:szCs w:val="24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</w:t>
      </w:r>
    </w:p>
    <w:p w:rsidR="00442067" w:rsidRPr="001B4B22" w:rsidRDefault="00442067" w:rsidP="00442067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>3. Az adatkezelő által végzett adatkezelések</w:t>
      </w:r>
    </w:p>
    <w:p w:rsidR="00442067" w:rsidRPr="001B4B22" w:rsidRDefault="00442067" w:rsidP="00442067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 xml:space="preserve">3.1. A </w:t>
      </w:r>
      <w:r>
        <w:rPr>
          <w:rFonts w:ascii="Times New Roman" w:eastAsia="Calibri" w:hAnsi="Times New Roman" w:cs="Times New Roman"/>
          <w:i/>
          <w:sz w:val="24"/>
          <w:szCs w:val="24"/>
        </w:rPr>
        <w:t>szóbeli vizsgáztatás során videófelvétel készítése</w:t>
      </w:r>
    </w:p>
    <w:p w:rsidR="00442067" w:rsidRPr="001B4B22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>3.1.1. Az adatkezelés célja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A felső oktatási közfeladat ellátásának biztosítása érdekében a veszélyhelyzet időtartama alatt alkalmazott digitális távoktatás keretében történő szóbeli vizsga során a hallgatók teljesítményének objektív értékelése.</w:t>
      </w:r>
    </w:p>
    <w:p w:rsidR="00442067" w:rsidRPr="001B4B22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>3.1.2. Kezelt adatok köre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: Az adatkezelés során az alábbi személyes adatokat kezeljük: </w:t>
      </w:r>
    </w:p>
    <w:p w:rsidR="00442067" w:rsidRDefault="00442067" w:rsidP="0044206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kép- és hangfelvétel a vizsgázó hallgatóról</w:t>
      </w:r>
    </w:p>
    <w:p w:rsidR="00522DC7" w:rsidRPr="00402DB2" w:rsidRDefault="00522DC7" w:rsidP="0044206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DB2">
        <w:rPr>
          <w:rFonts w:ascii="Times New Roman" w:eastAsia="Calibri" w:hAnsi="Times New Roman" w:cs="Times New Roman"/>
          <w:sz w:val="24"/>
          <w:szCs w:val="24"/>
        </w:rPr>
        <w:t>név</w:t>
      </w:r>
    </w:p>
    <w:p w:rsidR="00522DC7" w:rsidRPr="00402DB2" w:rsidRDefault="00522DC7" w:rsidP="00442067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2DB2">
        <w:rPr>
          <w:rFonts w:ascii="Times New Roman" w:eastAsia="Calibri" w:hAnsi="Times New Roman" w:cs="Times New Roman"/>
          <w:sz w:val="24"/>
          <w:szCs w:val="24"/>
        </w:rPr>
        <w:t>neptun</w:t>
      </w:r>
      <w:proofErr w:type="spellEnd"/>
      <w:r w:rsidRPr="00402DB2">
        <w:rPr>
          <w:rFonts w:ascii="Times New Roman" w:eastAsia="Calibri" w:hAnsi="Times New Roman" w:cs="Times New Roman"/>
          <w:sz w:val="24"/>
          <w:szCs w:val="24"/>
        </w:rPr>
        <w:t xml:space="preserve"> kód</w:t>
      </w:r>
    </w:p>
    <w:p w:rsidR="00442067" w:rsidRPr="001B4B22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>3.1.3. Az adatkezelés jogalapja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közfeladat ellátása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 [a GDPR szerinti jogalap pontos megjelölése: GDPR 6. cikk (1) bekezdés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1B4B22">
        <w:rPr>
          <w:rFonts w:ascii="Times New Roman" w:eastAsia="Calibri" w:hAnsi="Times New Roman" w:cs="Times New Roman"/>
          <w:sz w:val="24"/>
          <w:szCs w:val="24"/>
        </w:rPr>
        <w:t xml:space="preserve">) pont]. </w:t>
      </w:r>
    </w:p>
    <w:p w:rsidR="00442067" w:rsidRPr="001B4B22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3.1.4. Az adatkezelés </w:t>
      </w:r>
      <w:r w:rsidR="00D27D85" w:rsidRPr="001B4B22">
        <w:rPr>
          <w:rFonts w:ascii="Times New Roman" w:eastAsia="Calibri" w:hAnsi="Times New Roman" w:cs="Times New Roman"/>
          <w:i/>
          <w:sz w:val="24"/>
          <w:szCs w:val="24"/>
        </w:rPr>
        <w:t>időtartama</w:t>
      </w:r>
      <w:r w:rsidR="00D27D85" w:rsidRPr="001B4B22">
        <w:rPr>
          <w:rFonts w:ascii="Times New Roman" w:eastAsia="Calibri" w:hAnsi="Times New Roman" w:cs="Times New Roman"/>
          <w:sz w:val="24"/>
          <w:szCs w:val="24"/>
        </w:rPr>
        <w:t>:</w:t>
      </w:r>
      <w:r w:rsidR="00D27D85">
        <w:rPr>
          <w:rFonts w:ascii="Times New Roman" w:eastAsia="Calibri" w:hAnsi="Times New Roman" w:cs="Times New Roman"/>
          <w:sz w:val="24"/>
          <w:szCs w:val="24"/>
        </w:rPr>
        <w:t xml:space="preserve"> a Debreceni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Egyetem</w:t>
      </w:r>
      <w:r w:rsidR="00D27D85">
        <w:rPr>
          <w:rFonts w:ascii="Times New Roman" w:eastAsia="Calibri" w:hAnsi="Times New Roman" w:cs="Times New Roman"/>
          <w:sz w:val="24"/>
          <w:szCs w:val="24"/>
        </w:rPr>
        <w:t xml:space="preserve"> Tanulmányi és Vizsga</w:t>
      </w:r>
      <w:r>
        <w:rPr>
          <w:rFonts w:ascii="Times New Roman" w:eastAsia="Calibri" w:hAnsi="Times New Roman" w:cs="Times New Roman"/>
          <w:sz w:val="24"/>
          <w:szCs w:val="24"/>
        </w:rPr>
        <w:t>szabályzat</w:t>
      </w:r>
      <w:r w:rsidR="00D27D85">
        <w:rPr>
          <w:rFonts w:ascii="Times New Roman" w:eastAsia="Calibri" w:hAnsi="Times New Roman" w:cs="Times New Roman"/>
          <w:sz w:val="24"/>
          <w:szCs w:val="24"/>
        </w:rPr>
        <w:t>á</w:t>
      </w:r>
      <w:r>
        <w:rPr>
          <w:rFonts w:ascii="Times New Roman" w:eastAsia="Calibri" w:hAnsi="Times New Roman" w:cs="Times New Roman"/>
          <w:sz w:val="24"/>
          <w:szCs w:val="24"/>
        </w:rPr>
        <w:t xml:space="preserve">ban </w:t>
      </w:r>
      <w:r w:rsidR="00D27D85">
        <w:rPr>
          <w:rFonts w:ascii="Times New Roman" w:eastAsia="Calibri" w:hAnsi="Times New Roman" w:cs="Times New Roman"/>
          <w:sz w:val="24"/>
          <w:szCs w:val="24"/>
        </w:rPr>
        <w:t xml:space="preserve">a hallgatók írásbeli dolgozataira vonatkozóan </w:t>
      </w:r>
      <w:r>
        <w:rPr>
          <w:rFonts w:ascii="Times New Roman" w:eastAsia="Calibri" w:hAnsi="Times New Roman" w:cs="Times New Roman"/>
          <w:sz w:val="24"/>
          <w:szCs w:val="24"/>
        </w:rPr>
        <w:t>megállapított</w:t>
      </w:r>
      <w:r w:rsidR="00D27D85">
        <w:rPr>
          <w:rFonts w:ascii="Times New Roman" w:eastAsia="Calibri" w:hAnsi="Times New Roman" w:cs="Times New Roman"/>
          <w:sz w:val="24"/>
          <w:szCs w:val="24"/>
        </w:rPr>
        <w:t>, a tanulmányi félév lezárását követő egy év.</w:t>
      </w:r>
    </w:p>
    <w:p w:rsidR="00442067" w:rsidRPr="0088675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B22">
        <w:rPr>
          <w:rFonts w:ascii="Times New Roman" w:eastAsia="Calibri" w:hAnsi="Times New Roman" w:cs="Times New Roman"/>
          <w:i/>
          <w:sz w:val="24"/>
          <w:szCs w:val="24"/>
        </w:rPr>
        <w:t xml:space="preserve">3.1.5. Hozzáféréssel rendelkezők </w:t>
      </w:r>
      <w:r w:rsidRPr="0088675B">
        <w:rPr>
          <w:rFonts w:ascii="Times New Roman" w:eastAsia="Calibri" w:hAnsi="Times New Roman" w:cs="Times New Roman"/>
          <w:i/>
          <w:sz w:val="24"/>
          <w:szCs w:val="24"/>
        </w:rPr>
        <w:t>köre</w:t>
      </w:r>
      <w:r w:rsidRPr="0088675B">
        <w:rPr>
          <w:rFonts w:ascii="Times New Roman" w:eastAsia="Calibri" w:hAnsi="Times New Roman" w:cs="Times New Roman"/>
          <w:sz w:val="24"/>
          <w:szCs w:val="24"/>
        </w:rPr>
        <w:t>: A vizsgáztatást végző oktató a Kar által szabályzatban meghatározott eljárás szerint</w:t>
      </w:r>
    </w:p>
    <w:p w:rsidR="00442067" w:rsidRPr="001B4B22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75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3.1.6. Adatfeldolgozó:- </w:t>
      </w:r>
      <w:r w:rsidRPr="0088675B">
        <w:rPr>
          <w:rFonts w:ascii="Times New Roman" w:eastAsia="Calibri" w:hAnsi="Times New Roman" w:cs="Times New Roman"/>
          <w:sz w:val="24"/>
          <w:szCs w:val="24"/>
        </w:rPr>
        <w:t>A felvétel készítője/rögzítője, tárhelyszolgáltató (Az adatfeldolgozókat pontosan meg kell nevezni)</w:t>
      </w:r>
    </w:p>
    <w:p w:rsidR="00442067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4B22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Az Ön j</w:t>
      </w:r>
      <w:r w:rsidRPr="001B4B22">
        <w:rPr>
          <w:rFonts w:ascii="Times New Roman" w:eastAsia="Calibri" w:hAnsi="Times New Roman" w:cs="Times New Roman"/>
          <w:b/>
          <w:sz w:val="24"/>
          <w:szCs w:val="24"/>
        </w:rPr>
        <w:t>ogai és a joggyakorlásra vonatokozó szabályok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4.1. Tájékoztatáshoz való jog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GDPR 15. cikk (1) bekezdésének megfelelően, Ön tájékoztatást kérhet </w:t>
      </w:r>
      <w:r w:rsidRPr="007C1E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 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kezelt személyes adatokról.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4.2. Másolat kéréséhez való jog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GDPR 15. cikk (3)-(4) bekezdése alapján Ön másolatot kérhet a kezelt személyes adatokról.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4.3. Helyesbítéshez való jog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GDPR 16. cikkének megfelelően, kérelmére az Ön kérésének megfelelően módosítjuk, pontosítjuk a személyes adatát.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4.4. Törléshez való jog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GDPR 17. cikk (1)-(3) bekezdésével összhangban Ön kérheti, hogy töröljük a nyilvánosságra hozott személyes adatokat.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4.5. Korlátozáshoz való jog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>Ön kérheti az adatkezelés korlátozását az alábbi esetekben:</w:t>
      </w:r>
    </w:p>
    <w:p w:rsidR="00442067" w:rsidRPr="007C1EDB" w:rsidRDefault="00442067" w:rsidP="00442067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 vitatja a személyes adatok pontosságát, </w:t>
      </w:r>
    </w:p>
    <w:p w:rsidR="00442067" w:rsidRPr="007C1EDB" w:rsidRDefault="00442067" w:rsidP="00442067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>az adatkezelés jogellenes, és Ön ellenzi az adatok törlését, és ehelyett kéri azok felhasználásának korlátozását;</w:t>
      </w:r>
    </w:p>
    <w:p w:rsidR="00442067" w:rsidRPr="007C1EDB" w:rsidRDefault="00442067" w:rsidP="00442067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Ön igényli azokat jogi igények előterjesztéséhez, érvényesítéséhez vagy védelméhez; vagy</w:t>
      </w:r>
    </w:p>
    <w:p w:rsidR="00442067" w:rsidRPr="007C1EDB" w:rsidRDefault="00442067" w:rsidP="00442067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amennyiben a tiltakozás jogát gyakorolja, akkor arra az időtartamra korlátozzuk az adatkezelést, amíg a kérelmének jogszerűségét megvizsgáljuk.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Az adatkezelés korlátozására irányuló kérelem esetében azt is meg kell jelölni, hogy melyik okból kéri a korlátozást. 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4.6. A joggyakorlás közös szabályai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kérelmét 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adatkezelő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legfeljebb egy hónapon belül teljesíti, amely legfeljebb két hónappal meghosszabbítható. A kérelem megtagadása esetén 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adatkezelő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kérelem beérkezésétől számított egy hónapon belül tájékoztatja Önt a megtagadás indokairól, valamint arról, hogy panaszt nyújthat be a Hatóságnál, és élhet bírósági jogorvoslati jogával.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Az adatkezelő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fenntartja magának azt a jogot, hogy ha megalapozott kétségei vannak a kérelmet benyújtó személy kilétét illetően, akkor az érintett személyazonosságának megerősítéséhez szükséges információk nyújtását kérje. Ilyen esetnek tekinthető különösen az, ha az érintett a másolat kéréséhez való jogával él, amely esetben indokolt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>eggyőződ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arról, hogy a kérelem a jogosult személytől származik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42067" w:rsidRPr="007C1EDB" w:rsidRDefault="00442067" w:rsidP="00442067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C1ED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5. Az Ön jogérvényesítési lehetőségei</w:t>
      </w:r>
    </w:p>
    <w:p w:rsidR="008C1661" w:rsidRDefault="00442067" w:rsidP="00442067">
      <w:pPr>
        <w:spacing w:line="240" w:lineRule="auto"/>
        <w:jc w:val="both"/>
      </w:pP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>Amennyiben az Ön megítélése szerint 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adatkezelő </w:t>
      </w:r>
      <w:r w:rsidRPr="007C1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adatkezelése nem felel meg a jogszabályi követelményeknek, akkor a Nemzeti Adatvédelmi és Információszabadság Hatóság (Postacím: 1530 Budapest, Pf.: 5., e-mail cím: ugyfelszolgalat@naih.hu) eljárását kezdeményezheti, illetve bírósághoz fordulhat. </w:t>
      </w:r>
      <w:bookmarkEnd w:id="1"/>
    </w:p>
    <w:sectPr w:rsidR="008C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6C6D20"/>
    <w:multiLevelType w:val="hybridMultilevel"/>
    <w:tmpl w:val="55B42BF4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A2"/>
    <w:rsid w:val="00402DB2"/>
    <w:rsid w:val="00442067"/>
    <w:rsid w:val="00522DC7"/>
    <w:rsid w:val="0088675B"/>
    <w:rsid w:val="008C1661"/>
    <w:rsid w:val="00AC66A2"/>
    <w:rsid w:val="00C83192"/>
    <w:rsid w:val="00D27D85"/>
    <w:rsid w:val="00D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1183A-6339-4E7A-9A0A-D3294B4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206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3918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fruzsina</cp:lastModifiedBy>
  <cp:revision>2</cp:revision>
  <dcterms:created xsi:type="dcterms:W3CDTF">2020-04-17T12:17:00Z</dcterms:created>
  <dcterms:modified xsi:type="dcterms:W3CDTF">2020-04-17T12:17:00Z</dcterms:modified>
</cp:coreProperties>
</file>